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0F01" w14:textId="77777777" w:rsidR="00A34348" w:rsidRPr="00EF3269" w:rsidRDefault="00A34348" w:rsidP="00A34348">
      <w:pPr>
        <w:pStyle w:val="Titel"/>
      </w:pPr>
      <w:r>
        <w:rPr>
          <w:noProof/>
        </w:rPr>
        <w:t xml:space="preserve">Der </w:t>
      </w:r>
      <w:r w:rsidR="00756B84">
        <w:rPr>
          <w:noProof/>
        </w:rPr>
        <w:t>„</w:t>
      </w:r>
      <w:r>
        <w:rPr>
          <w:noProof/>
        </w:rPr>
        <w:t>laufende Schulbus</w:t>
      </w:r>
      <w:r w:rsidR="00756B84">
        <w:rPr>
          <w:noProof/>
        </w:rPr>
        <w:t>“</w:t>
      </w:r>
    </w:p>
    <w:p w14:paraId="20D07A9F" w14:textId="72088C8D" w:rsidR="00756B84" w:rsidRDefault="3828601D" w:rsidP="00A34348">
      <w:r>
        <w:t>Viele Eltern bringen ihre Kinder mit dem Auto oft zur Schule.</w:t>
      </w:r>
    </w:p>
    <w:p w14:paraId="78FCF6C2" w14:textId="77777777" w:rsidR="00D0577D" w:rsidRDefault="00756B84" w:rsidP="00A34348">
      <w:r>
        <w:t>Einige Leute nennen das</w:t>
      </w:r>
      <w:r w:rsidR="00D0577D">
        <w:t xml:space="preserve"> „Elterntaxis“</w:t>
      </w:r>
      <w:r>
        <w:t>.</w:t>
      </w:r>
    </w:p>
    <w:p w14:paraId="1B9357E1" w14:textId="77777777" w:rsidR="00D0577D" w:rsidRDefault="00661282" w:rsidP="00A34348">
      <w:r>
        <w:t>Elterntaxis</w:t>
      </w:r>
      <w:r w:rsidR="00756B84">
        <w:t xml:space="preserve"> </w:t>
      </w:r>
      <w:r>
        <w:t>sind</w:t>
      </w:r>
      <w:r w:rsidR="00D0577D">
        <w:t xml:space="preserve"> aber </w:t>
      </w:r>
      <w:r w:rsidR="00756B84">
        <w:t xml:space="preserve">gefährlich und </w:t>
      </w:r>
      <w:r w:rsidR="00D0577D">
        <w:t>nicht gut für die Umwelt.</w:t>
      </w:r>
    </w:p>
    <w:p w14:paraId="7E9F1FB0" w14:textId="77777777" w:rsidR="00D0577D" w:rsidRDefault="00D0577D" w:rsidP="00A34348">
      <w:r>
        <w:t>Eine</w:t>
      </w:r>
      <w:r w:rsidR="00756B84">
        <w:t xml:space="preserve"> sichere und</w:t>
      </w:r>
      <w:r>
        <w:t xml:space="preserve"> umweltfreundliche </w:t>
      </w:r>
      <w:r w:rsidR="00D6238E">
        <w:t>*</w:t>
      </w:r>
      <w:r w:rsidR="00E54273">
        <w:t>Alternative</w:t>
      </w:r>
      <w:r>
        <w:t xml:space="preserve"> ist der „laufende Schulbus“.</w:t>
      </w:r>
    </w:p>
    <w:p w14:paraId="398F91AF" w14:textId="77777777" w:rsidR="00E54273" w:rsidRDefault="00E54273" w:rsidP="00A34348">
      <w:r>
        <w:t>Wie funktioniert der laufende Schulbus?</w:t>
      </w:r>
    </w:p>
    <w:p w14:paraId="53D4AC08" w14:textId="77777777" w:rsidR="00373A13" w:rsidRDefault="00373A13" w:rsidP="00A34348">
      <w:r>
        <w:t>Das Besondere ist: Die Schüler und Schülerinnen laufen mit einer erwachsenen Person in die Schule und zurück.</w:t>
      </w:r>
    </w:p>
    <w:p w14:paraId="20D8975C" w14:textId="77777777" w:rsidR="00661282" w:rsidRDefault="00661282" w:rsidP="00A34348">
      <w:pPr>
        <w:rPr>
          <w:color w:val="000000" w:themeColor="text1"/>
        </w:rPr>
      </w:pPr>
      <w:r>
        <w:rPr>
          <w:color w:val="000000" w:themeColor="text1"/>
        </w:rPr>
        <w:t>Ein Elternteil begleitet die Kinder. Das Elternteil ist wie ein Busfahrer.</w:t>
      </w:r>
    </w:p>
    <w:p w14:paraId="30335FD7" w14:textId="77777777" w:rsidR="00661282" w:rsidRDefault="00661282" w:rsidP="00A34348">
      <w:pPr>
        <w:rPr>
          <w:color w:val="000000" w:themeColor="text1"/>
        </w:rPr>
      </w:pPr>
      <w:r>
        <w:rPr>
          <w:color w:val="000000" w:themeColor="text1"/>
        </w:rPr>
        <w:t>Es kennt den Weg und kann aufpassen.</w:t>
      </w:r>
    </w:p>
    <w:p w14:paraId="3DF09685" w14:textId="77777777" w:rsidR="00661282" w:rsidRDefault="00661282" w:rsidP="00A34348">
      <w:pPr>
        <w:rPr>
          <w:color w:val="000000" w:themeColor="text1"/>
        </w:rPr>
      </w:pPr>
      <w:r>
        <w:rPr>
          <w:color w:val="000000" w:themeColor="text1"/>
        </w:rPr>
        <w:t>Die Kinder sind wie die Fahrgäste.</w:t>
      </w:r>
    </w:p>
    <w:p w14:paraId="51CB36DF" w14:textId="77777777" w:rsidR="00661282" w:rsidRDefault="00661282" w:rsidP="00661282">
      <w:r>
        <w:t>Die Haltestellen sind die Häuser der einzelnen Fahrtgäste.</w:t>
      </w:r>
    </w:p>
    <w:p w14:paraId="7C04D895" w14:textId="77777777" w:rsidR="00661282" w:rsidRDefault="00661282" w:rsidP="00661282">
      <w:pPr>
        <w:rPr>
          <w:color w:val="000000" w:themeColor="text1"/>
        </w:rPr>
      </w:pPr>
      <w:r w:rsidRPr="0003545C">
        <w:rPr>
          <w:color w:val="000000" w:themeColor="text1"/>
        </w:rPr>
        <w:t xml:space="preserve">Nur </w:t>
      </w:r>
      <w:r>
        <w:rPr>
          <w:color w:val="000000" w:themeColor="text1"/>
        </w:rPr>
        <w:t>an den Haltestellen</w:t>
      </w:r>
      <w:r w:rsidRPr="0003545C">
        <w:rPr>
          <w:color w:val="000000" w:themeColor="text1"/>
        </w:rPr>
        <w:t xml:space="preserve"> kann man ein- und aussteigen.</w:t>
      </w:r>
    </w:p>
    <w:p w14:paraId="60F5C895" w14:textId="77777777" w:rsidR="00661282" w:rsidRPr="00661282" w:rsidRDefault="00661282" w:rsidP="00A34348">
      <w:pPr>
        <w:rPr>
          <w:color w:val="000000" w:themeColor="text1"/>
        </w:rPr>
      </w:pPr>
      <w:r>
        <w:rPr>
          <w:color w:val="000000" w:themeColor="text1"/>
        </w:rPr>
        <w:t>Die Kinder können die Laufgruppe also nur dort verlassen.</w:t>
      </w:r>
    </w:p>
    <w:p w14:paraId="501CF117" w14:textId="77777777" w:rsidR="00661282" w:rsidRDefault="00661282" w:rsidP="00A34348">
      <w:r>
        <w:t>Der laufende Bus hat eine feste *Route wie ein Linienbus.</w:t>
      </w:r>
    </w:p>
    <w:p w14:paraId="0159EDF4" w14:textId="77777777" w:rsidR="0003545C" w:rsidRDefault="0003545C" w:rsidP="00A34348">
      <w:r>
        <w:t xml:space="preserve">Das Ziel </w:t>
      </w:r>
      <w:r w:rsidR="00756B84">
        <w:t>und</w:t>
      </w:r>
      <w:r>
        <w:t xml:space="preserve"> der </w:t>
      </w:r>
      <w:r w:rsidR="000832B7">
        <w:t>*</w:t>
      </w:r>
      <w:r>
        <w:t>Startpunkt ist immer die Schule.</w:t>
      </w:r>
    </w:p>
    <w:p w14:paraId="720A6103" w14:textId="77777777" w:rsidR="00661282" w:rsidRDefault="00756B84" w:rsidP="00A34348">
      <w:r>
        <w:t>D</w:t>
      </w:r>
      <w:r w:rsidR="00373A13">
        <w:t xml:space="preserve">ieser </w:t>
      </w:r>
      <w:r>
        <w:t>laufende Schulbus</w:t>
      </w:r>
      <w:r w:rsidR="0003545C">
        <w:t xml:space="preserve"> läuft aber nur zweimal am Tag:</w:t>
      </w:r>
    </w:p>
    <w:p w14:paraId="133892D9" w14:textId="77777777" w:rsidR="0003545C" w:rsidRDefault="00661282" w:rsidP="00A34348">
      <w:r>
        <w:t xml:space="preserve">Er läuft </w:t>
      </w:r>
      <w:proofErr w:type="spellStart"/>
      <w:r>
        <w:t>e</w:t>
      </w:r>
      <w:r w:rsidR="0003545C">
        <w:t>in</w:t>
      </w:r>
      <w:r w:rsidR="00756B84">
        <w:t xml:space="preserve"> M</w:t>
      </w:r>
      <w:r w:rsidR="0003545C">
        <w:t>al</w:t>
      </w:r>
      <w:proofErr w:type="spellEnd"/>
      <w:r w:rsidR="0003545C">
        <w:t xml:space="preserve"> vor und </w:t>
      </w:r>
      <w:proofErr w:type="spellStart"/>
      <w:r w:rsidR="00756B84">
        <w:t>ein Mal</w:t>
      </w:r>
      <w:proofErr w:type="spellEnd"/>
      <w:r w:rsidR="00756B84">
        <w:t xml:space="preserve"> </w:t>
      </w:r>
      <w:r w:rsidR="0003545C">
        <w:t>nach der Schule.</w:t>
      </w:r>
    </w:p>
    <w:p w14:paraId="7C665D47" w14:textId="77777777" w:rsidR="003972AA" w:rsidRDefault="003972AA" w:rsidP="00A34348">
      <w:r>
        <w:t>Es gibt viele Vorteile:</w:t>
      </w:r>
    </w:p>
    <w:p w14:paraId="7E1573CF" w14:textId="7DD2293E" w:rsidR="003972AA" w:rsidRDefault="3828601D" w:rsidP="00A34348">
      <w:r>
        <w:t>Man kann auf dem Weg mit Freundinnen und Freunden sprechen,</w:t>
      </w:r>
    </w:p>
    <w:p w14:paraId="1808D8B1" w14:textId="77777777" w:rsidR="003972AA" w:rsidRDefault="003972AA" w:rsidP="00A34348">
      <w:r>
        <w:t xml:space="preserve">ist </w:t>
      </w:r>
      <w:r w:rsidR="00F36C76">
        <w:t>an der frischen Luft</w:t>
      </w:r>
      <w:r w:rsidR="00D6238E">
        <w:t>,</w:t>
      </w:r>
      <w:r w:rsidR="00661282">
        <w:t xml:space="preserve"> </w:t>
      </w:r>
      <w:r w:rsidR="00820627">
        <w:t>bewegt</w:t>
      </w:r>
      <w:r>
        <w:t xml:space="preserve"> sich</w:t>
      </w:r>
      <w:r w:rsidR="00820627">
        <w:t>,</w:t>
      </w:r>
    </w:p>
    <w:p w14:paraId="266DC7F5" w14:textId="77777777" w:rsidR="003972AA" w:rsidRDefault="003972AA" w:rsidP="00A34348">
      <w:r>
        <w:t xml:space="preserve">kann </w:t>
      </w:r>
      <w:r w:rsidR="00F36C76">
        <w:t xml:space="preserve">sich dadurch besser </w:t>
      </w:r>
      <w:r w:rsidR="00820627">
        <w:t>im Unterricht</w:t>
      </w:r>
      <w:r w:rsidR="00F36C76">
        <w:t xml:space="preserve"> konzentrieren und</w:t>
      </w:r>
    </w:p>
    <w:p w14:paraId="5C9CCAAF" w14:textId="63E1EB00" w:rsidR="0003545C" w:rsidRDefault="3828601D" w:rsidP="00A34348">
      <w:r>
        <w:t>die Umgebung besser kennenlernen.</w:t>
      </w:r>
    </w:p>
    <w:p w14:paraId="634BDDF0" w14:textId="77777777" w:rsidR="0066692E" w:rsidRDefault="003972AA" w:rsidP="0066692E">
      <w:r>
        <w:lastRenderedPageBreak/>
        <w:t>Welchen Vorteil findest du am besten?</w:t>
      </w:r>
    </w:p>
    <w:p w14:paraId="17978410" w14:textId="77777777" w:rsidR="0066692E" w:rsidRDefault="0066692E" w:rsidP="0066692E"/>
    <w:p w14:paraId="7476E881" w14:textId="708E2111" w:rsidR="00A34348" w:rsidRPr="0066692E" w:rsidRDefault="00A34348" w:rsidP="0066692E">
      <w:pPr>
        <w:rPr>
          <w:b/>
          <w:bCs/>
        </w:rPr>
      </w:pPr>
      <w:r w:rsidRPr="0066692E">
        <w:rPr>
          <w:b/>
          <w:bCs/>
        </w:rPr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6"/>
        <w:gridCol w:w="6097"/>
      </w:tblGrid>
      <w:tr w:rsidR="00A34348" w:rsidRPr="00EF3269" w14:paraId="57CE8EEF" w14:textId="77777777" w:rsidTr="0066692E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5D4A0" w14:textId="77777777" w:rsidR="00A34348" w:rsidRDefault="0066692E" w:rsidP="0066692E">
            <w:pPr>
              <w:pStyle w:val="TableContents"/>
            </w:pPr>
            <w:r>
              <w:t xml:space="preserve">die </w:t>
            </w:r>
            <w:r w:rsidR="00661282">
              <w:t>Alternative</w:t>
            </w:r>
            <w:r>
              <w:t>,</w:t>
            </w:r>
          </w:p>
          <w:p w14:paraId="10C28863" w14:textId="5A04F51F" w:rsidR="0066692E" w:rsidRPr="00EF3269" w:rsidRDefault="0066692E" w:rsidP="0066692E">
            <w:pPr>
              <w:pStyle w:val="TableContents"/>
            </w:pPr>
            <w:r>
              <w:t>die Alternativen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70A9F" w14:textId="77777777" w:rsidR="00153E46" w:rsidRDefault="00153E46" w:rsidP="00F82020">
            <w:pPr>
              <w:pStyle w:val="TableContents"/>
            </w:pPr>
            <w:r>
              <w:t>Bei einer Alternative hast du die Wahl zwischen zwei Möglichkeiten.</w:t>
            </w:r>
          </w:p>
          <w:p w14:paraId="4D5F2245" w14:textId="77777777" w:rsidR="00153E46" w:rsidRDefault="00153E46" w:rsidP="00F82020">
            <w:pPr>
              <w:pStyle w:val="TableContents"/>
            </w:pPr>
            <w:r w:rsidRPr="00153E46">
              <w:rPr>
                <w:u w:val="single"/>
              </w:rPr>
              <w:t>Ein Beispiel</w:t>
            </w:r>
            <w:r>
              <w:t>:</w:t>
            </w:r>
          </w:p>
          <w:p w14:paraId="55B286DC" w14:textId="2A7E5ABD" w:rsidR="005E4FAA" w:rsidRDefault="00153E46" w:rsidP="00F82020">
            <w:pPr>
              <w:pStyle w:val="TableContents"/>
            </w:pPr>
            <w:r>
              <w:t>Du kannst eine Banane essen.</w:t>
            </w:r>
          </w:p>
          <w:p w14:paraId="3CEC7EF0" w14:textId="77777777" w:rsidR="00A34348" w:rsidRPr="00EF3269" w:rsidRDefault="00153E46" w:rsidP="00F82020">
            <w:pPr>
              <w:pStyle w:val="TableContents"/>
            </w:pPr>
            <w:r>
              <w:t xml:space="preserve">Du kannst als Alternative einen Apfel essen.  </w:t>
            </w:r>
          </w:p>
        </w:tc>
      </w:tr>
      <w:tr w:rsidR="00661282" w:rsidRPr="00F815C1" w14:paraId="5DC6D0D6" w14:textId="77777777" w:rsidTr="0066692E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280B8" w14:textId="77777777" w:rsidR="00661282" w:rsidRDefault="0066692E" w:rsidP="0066692E">
            <w:pPr>
              <w:pStyle w:val="TableContents"/>
            </w:pPr>
            <w:r>
              <w:t xml:space="preserve">die </w:t>
            </w:r>
            <w:r w:rsidR="00661282">
              <w:t>Route</w:t>
            </w:r>
            <w:r>
              <w:t>,</w:t>
            </w:r>
          </w:p>
          <w:p w14:paraId="2A4E472F" w14:textId="143BB69A" w:rsidR="0066692E" w:rsidRPr="00EF3269" w:rsidRDefault="0066692E" w:rsidP="0066692E">
            <w:pPr>
              <w:pStyle w:val="TableContents"/>
            </w:pPr>
            <w:r>
              <w:t>die Routen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DA02E" w14:textId="77777777" w:rsidR="00661282" w:rsidRPr="00153E46" w:rsidRDefault="00153E46" w:rsidP="00661282">
            <w:pPr>
              <w:pStyle w:val="TableContents"/>
            </w:pPr>
            <w:r w:rsidRPr="00153E46">
              <w:t>Eine Route ist ein Weg z</w:t>
            </w:r>
            <w:r>
              <w:t>wischen mehreren Punkten.</w:t>
            </w:r>
          </w:p>
        </w:tc>
      </w:tr>
      <w:tr w:rsidR="00661282" w:rsidRPr="00EF3269" w14:paraId="37976740" w14:textId="77777777" w:rsidTr="0066692E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69090" w14:textId="7935DC75" w:rsidR="00661282" w:rsidRDefault="0066692E" w:rsidP="0066692E">
            <w:pPr>
              <w:pStyle w:val="TableContents"/>
            </w:pPr>
            <w:r>
              <w:t xml:space="preserve">der </w:t>
            </w:r>
            <w:r w:rsidR="00661282">
              <w:t>Startpunkt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4B097" w14:textId="326EE07F" w:rsidR="00661282" w:rsidRPr="00EF3269" w:rsidRDefault="00153E46" w:rsidP="00661282">
            <w:pPr>
              <w:pStyle w:val="TableContents"/>
            </w:pPr>
            <w:r>
              <w:t>Ein Star</w:t>
            </w:r>
            <w:r w:rsidR="00EB03D8">
              <w:t>t</w:t>
            </w:r>
            <w:r>
              <w:t>punkt ist ein Punkt, von dem man z.B. einen Weg starten kann.</w:t>
            </w:r>
          </w:p>
        </w:tc>
      </w:tr>
    </w:tbl>
    <w:p w14:paraId="4660C649" w14:textId="138C7300" w:rsidR="00A34348" w:rsidRPr="00EF3269" w:rsidRDefault="00A34348" w:rsidP="00A34348"/>
    <w:p w14:paraId="09A3B5AA" w14:textId="61A50A63" w:rsidR="00A34348" w:rsidRPr="00EF3269" w:rsidRDefault="00A34348" w:rsidP="00A34348"/>
    <w:p w14:paraId="687CF7BF" w14:textId="77777777" w:rsidR="002908EF" w:rsidRDefault="002908EF"/>
    <w:sectPr w:rsidR="002908EF" w:rsidSect="0036224C">
      <w:headerReference w:type="default" r:id="rId6"/>
      <w:footerReference w:type="default" r:id="rId7"/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9EC23" w14:textId="77777777" w:rsidR="00896EF1" w:rsidRDefault="00896EF1" w:rsidP="004606FC">
      <w:pPr>
        <w:spacing w:line="240" w:lineRule="auto"/>
      </w:pPr>
      <w:r>
        <w:separator/>
      </w:r>
    </w:p>
  </w:endnote>
  <w:endnote w:type="continuationSeparator" w:id="0">
    <w:p w14:paraId="1BC864A6" w14:textId="77777777" w:rsidR="00896EF1" w:rsidRDefault="00896EF1" w:rsidP="00460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FA20CC" w14:textId="77777777" w:rsidR="0036224C" w:rsidRPr="0036224C" w:rsidRDefault="003F10FF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65C8FF0F" w14:textId="77777777" w:rsidR="00A85B4F" w:rsidRDefault="00896EF1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AE6B" w14:textId="77777777" w:rsidR="00896EF1" w:rsidRDefault="00896EF1" w:rsidP="004606FC">
      <w:pPr>
        <w:spacing w:line="240" w:lineRule="auto"/>
      </w:pPr>
      <w:r>
        <w:separator/>
      </w:r>
    </w:p>
  </w:footnote>
  <w:footnote w:type="continuationSeparator" w:id="0">
    <w:p w14:paraId="29604F63" w14:textId="77777777" w:rsidR="00896EF1" w:rsidRDefault="00896EF1" w:rsidP="00460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9"/>
      <w:gridCol w:w="222"/>
      <w:gridCol w:w="222"/>
    </w:tblGrid>
    <w:tr w:rsidR="00A85B4F" w14:paraId="6A54031F" w14:textId="77777777" w:rsidTr="3828601D">
      <w:tc>
        <w:tcPr>
          <w:tcW w:w="3261" w:type="dxa"/>
        </w:tcPr>
        <w:tbl>
          <w:tblPr>
            <w:tblStyle w:val="Tabellenraster"/>
            <w:tblW w:w="107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96"/>
            <w:gridCol w:w="499"/>
            <w:gridCol w:w="278"/>
          </w:tblGrid>
          <w:tr w:rsidR="00A4335A" w14:paraId="3C890851" w14:textId="77777777" w:rsidTr="004F5B45">
            <w:tc>
              <w:tcPr>
                <w:tcW w:w="9996" w:type="dxa"/>
              </w:tcPr>
              <w:tbl>
                <w:tblPr>
                  <w:tblStyle w:val="Tabellenraster"/>
                  <w:tblW w:w="9780" w:type="dxa"/>
                  <w:tblBorders>
                    <w:top w:val="none" w:sz="0" w:space="0" w:color="auto"/>
                    <w:left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261"/>
                  <w:gridCol w:w="6519"/>
                </w:tblGrid>
                <w:tr w:rsidR="00A4335A" w14:paraId="6B7EE561" w14:textId="77777777" w:rsidTr="004F5B45">
                  <w:trPr>
                    <w:trHeight w:val="912"/>
                  </w:trPr>
                  <w:tc>
                    <w:tcPr>
                      <w:tcW w:w="326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14:paraId="34B2E8CA" w14:textId="77777777" w:rsidR="00A4335A" w:rsidRDefault="00A4335A" w:rsidP="00A4335A">
                      <w:pPr>
                        <w:pStyle w:val="Kopfzeil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de-DE" w:bidi="ar-SA"/>
                        </w:rPr>
                        <w:drawing>
                          <wp:inline distT="0" distB="0" distL="0" distR="0" wp14:anchorId="5390F0BA" wp14:editId="7A6FFF83">
                            <wp:extent cx="1314450" cy="662940"/>
                            <wp:effectExtent l="0" t="0" r="0" b="3810"/>
                            <wp:docPr id="8" name="Grafik 8" descr="Logo_Sprachfoerder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4" descr="Logo_Sprachfoerder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520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bottom"/>
                      <w:hideMark/>
                    </w:tcPr>
                    <w:p w14:paraId="4E9955D7" w14:textId="77777777" w:rsidR="00A4335A" w:rsidRDefault="00A4335A" w:rsidP="00A4335A">
                      <w:pPr>
                        <w:pStyle w:val="Kopfzeile"/>
                        <w:jc w:val="right"/>
                      </w:pPr>
                      <w:r>
                        <w:t>Texte zum Thema Heidelberg</w:t>
                      </w:r>
                    </w:p>
                  </w:tc>
                </w:tr>
              </w:tbl>
              <w:p w14:paraId="7E32B6FE" w14:textId="77777777" w:rsidR="00A4335A" w:rsidRPr="00A26BEF" w:rsidRDefault="00A4335A" w:rsidP="00A4335A">
                <w:pPr>
                  <w:pStyle w:val="Kopfzeile"/>
                  <w:rPr>
                    <w:sz w:val="24"/>
                    <w:szCs w:val="24"/>
                  </w:rPr>
                </w:pPr>
              </w:p>
            </w:tc>
            <w:tc>
              <w:tcPr>
                <w:tcW w:w="499" w:type="dxa"/>
                <w:vAlign w:val="bottom"/>
              </w:tcPr>
              <w:p w14:paraId="7AA318BE" w14:textId="77777777" w:rsidR="00A4335A" w:rsidRPr="00A26BEF" w:rsidRDefault="00A4335A" w:rsidP="00A4335A">
                <w:pPr>
                  <w:pStyle w:val="Kopfzeile"/>
                  <w:rPr>
                    <w:sz w:val="24"/>
                  </w:rPr>
                </w:pPr>
              </w:p>
            </w:tc>
            <w:tc>
              <w:tcPr>
                <w:tcW w:w="278" w:type="dxa"/>
              </w:tcPr>
              <w:p w14:paraId="5DF93592" w14:textId="77777777" w:rsidR="00A4335A" w:rsidRDefault="00A4335A" w:rsidP="00A4335A">
                <w:pPr>
                  <w:pStyle w:val="Kopfzeile"/>
                </w:pPr>
              </w:p>
            </w:tc>
          </w:tr>
        </w:tbl>
        <w:p w14:paraId="7010E2F0" w14:textId="72C61F54" w:rsidR="00A4335A" w:rsidRDefault="00A4335A" w:rsidP="00A4335A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>Zitierhinweis:</w:t>
          </w:r>
          <w:r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</w:rPr>
            <w:t>Maier, A.-M.</w:t>
          </w:r>
          <w:r>
            <w:rPr>
              <w:sz w:val="20"/>
              <w:szCs w:val="20"/>
            </w:rPr>
            <w:t>, Harren, I.</w:t>
          </w:r>
          <w:r w:rsidRPr="00C74F39">
            <w:rPr>
              <w:sz w:val="20"/>
              <w:szCs w:val="20"/>
            </w:rPr>
            <w:t xml:space="preserve"> &amp; Projektteam (202</w:t>
          </w:r>
          <w:r>
            <w:rPr>
              <w:sz w:val="20"/>
              <w:szCs w:val="20"/>
            </w:rPr>
            <w:t>1</w:t>
          </w:r>
          <w:r w:rsidRPr="00C74F39">
            <w:rPr>
              <w:sz w:val="20"/>
              <w:szCs w:val="20"/>
            </w:rPr>
            <w:t xml:space="preserve">): </w:t>
          </w:r>
          <w:r w:rsidR="0066692E">
            <w:rPr>
              <w:sz w:val="20"/>
              <w:szCs w:val="20"/>
            </w:rPr>
            <w:t>Der laufende Schulbus</w:t>
          </w:r>
          <w:r w:rsidRPr="00C74F39">
            <w:rPr>
              <w:sz w:val="20"/>
              <w:szCs w:val="20"/>
            </w:rPr>
            <w:t xml:space="preserve"> </w:t>
          </w:r>
          <w:r w:rsidRPr="00C74F39">
            <w:rPr>
              <w:sz w:val="20"/>
              <w:szCs w:val="20"/>
              <w:cs/>
              <w:lang w:bidi="mr-IN"/>
            </w:rPr>
            <w:t>–</w:t>
          </w:r>
          <w:r>
            <w:rPr>
              <w:sz w:val="20"/>
              <w:szCs w:val="20"/>
            </w:rPr>
            <w:t xml:space="preserve"> Text</w:t>
          </w:r>
          <w:r w:rsidRPr="00C74F39">
            <w:rPr>
              <w:sz w:val="20"/>
              <w:szCs w:val="20"/>
            </w:rPr>
            <w:t>.</w:t>
          </w:r>
        </w:p>
        <w:p w14:paraId="6458508D" w14:textId="018DBF2B" w:rsidR="00A85B4F" w:rsidRPr="00A4335A" w:rsidRDefault="00A4335A" w:rsidP="00A4335A">
          <w:pPr>
            <w:pStyle w:val="Kopfzeile"/>
            <w:spacing w:line="240" w:lineRule="auto"/>
            <w:rPr>
              <w:sz w:val="20"/>
              <w:szCs w:val="20"/>
            </w:rPr>
          </w:pPr>
          <w:r w:rsidRPr="00C74F39">
            <w:rPr>
              <w:sz w:val="20"/>
              <w:szCs w:val="20"/>
            </w:rPr>
            <w:t xml:space="preserve">Verfügbar unter: </w:t>
          </w:r>
          <w:r w:rsidRPr="00C74F39">
            <w:rPr>
              <w:sz w:val="20"/>
              <w:szCs w:val="20"/>
              <w:highlight w:val="yellow"/>
            </w:rPr>
            <w:t>Link</w:t>
          </w:r>
        </w:p>
      </w:tc>
      <w:tc>
        <w:tcPr>
          <w:tcW w:w="6095" w:type="dxa"/>
          <w:vAlign w:val="bottom"/>
        </w:tcPr>
        <w:p w14:paraId="2B170BF6" w14:textId="77777777" w:rsidR="00A85B4F" w:rsidRPr="00A26BEF" w:rsidRDefault="00896EF1" w:rsidP="00A26BEF">
          <w:pPr>
            <w:pStyle w:val="Kopfzeile"/>
            <w:rPr>
              <w:sz w:val="24"/>
            </w:rPr>
          </w:pPr>
        </w:p>
      </w:tc>
      <w:tc>
        <w:tcPr>
          <w:tcW w:w="1417" w:type="dxa"/>
        </w:tcPr>
        <w:p w14:paraId="2E32B4EF" w14:textId="77777777" w:rsidR="00A85B4F" w:rsidRDefault="00896EF1" w:rsidP="00A26BEF">
          <w:pPr>
            <w:pStyle w:val="Kopfzeile"/>
          </w:pPr>
        </w:p>
      </w:tc>
    </w:tr>
  </w:tbl>
  <w:p w14:paraId="3408B559" w14:textId="77777777" w:rsidR="00A85B4F" w:rsidRPr="00A85B4F" w:rsidRDefault="00896EF1" w:rsidP="00A26B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48"/>
    <w:rsid w:val="00005FE4"/>
    <w:rsid w:val="0001095B"/>
    <w:rsid w:val="00015C70"/>
    <w:rsid w:val="0002463B"/>
    <w:rsid w:val="000247CB"/>
    <w:rsid w:val="0003545C"/>
    <w:rsid w:val="000832B7"/>
    <w:rsid w:val="00153E46"/>
    <w:rsid w:val="0016699E"/>
    <w:rsid w:val="0016777A"/>
    <w:rsid w:val="0017215E"/>
    <w:rsid w:val="001E566A"/>
    <w:rsid w:val="00240C3E"/>
    <w:rsid w:val="002908EF"/>
    <w:rsid w:val="002C7657"/>
    <w:rsid w:val="00373A13"/>
    <w:rsid w:val="003972AA"/>
    <w:rsid w:val="003A3CDB"/>
    <w:rsid w:val="003D21A3"/>
    <w:rsid w:val="003F10FF"/>
    <w:rsid w:val="00435035"/>
    <w:rsid w:val="004606FC"/>
    <w:rsid w:val="00463171"/>
    <w:rsid w:val="004C7CC4"/>
    <w:rsid w:val="00511221"/>
    <w:rsid w:val="0052329E"/>
    <w:rsid w:val="00545F35"/>
    <w:rsid w:val="005C1E5E"/>
    <w:rsid w:val="005C4D3A"/>
    <w:rsid w:val="005D0518"/>
    <w:rsid w:val="005E4FAA"/>
    <w:rsid w:val="00600320"/>
    <w:rsid w:val="00642B66"/>
    <w:rsid w:val="00647AB4"/>
    <w:rsid w:val="00661282"/>
    <w:rsid w:val="0066692E"/>
    <w:rsid w:val="006B6108"/>
    <w:rsid w:val="006F7C71"/>
    <w:rsid w:val="00756B84"/>
    <w:rsid w:val="00776F83"/>
    <w:rsid w:val="007852A6"/>
    <w:rsid w:val="007E11EB"/>
    <w:rsid w:val="007F73FA"/>
    <w:rsid w:val="00820627"/>
    <w:rsid w:val="00857D80"/>
    <w:rsid w:val="00862023"/>
    <w:rsid w:val="00863E62"/>
    <w:rsid w:val="00872DBD"/>
    <w:rsid w:val="00881973"/>
    <w:rsid w:val="00896EF1"/>
    <w:rsid w:val="008C6A9B"/>
    <w:rsid w:val="008F7FAD"/>
    <w:rsid w:val="00917EA1"/>
    <w:rsid w:val="00960481"/>
    <w:rsid w:val="00960987"/>
    <w:rsid w:val="00967F97"/>
    <w:rsid w:val="00993B32"/>
    <w:rsid w:val="009A424F"/>
    <w:rsid w:val="009A7F33"/>
    <w:rsid w:val="009B2160"/>
    <w:rsid w:val="009C2A61"/>
    <w:rsid w:val="00A34348"/>
    <w:rsid w:val="00A4335A"/>
    <w:rsid w:val="00AF12DD"/>
    <w:rsid w:val="00AF7046"/>
    <w:rsid w:val="00B06338"/>
    <w:rsid w:val="00B475FD"/>
    <w:rsid w:val="00B74D6D"/>
    <w:rsid w:val="00BE7084"/>
    <w:rsid w:val="00BE7635"/>
    <w:rsid w:val="00C53C20"/>
    <w:rsid w:val="00C74CAC"/>
    <w:rsid w:val="00C75739"/>
    <w:rsid w:val="00C83CAF"/>
    <w:rsid w:val="00CC137D"/>
    <w:rsid w:val="00D0577D"/>
    <w:rsid w:val="00D6238E"/>
    <w:rsid w:val="00D92120"/>
    <w:rsid w:val="00E15521"/>
    <w:rsid w:val="00E209B5"/>
    <w:rsid w:val="00E278B4"/>
    <w:rsid w:val="00E54273"/>
    <w:rsid w:val="00E60FB7"/>
    <w:rsid w:val="00E723D2"/>
    <w:rsid w:val="00E83EA4"/>
    <w:rsid w:val="00E86039"/>
    <w:rsid w:val="00EA01D5"/>
    <w:rsid w:val="00EB03D8"/>
    <w:rsid w:val="00F211DF"/>
    <w:rsid w:val="00F36C76"/>
    <w:rsid w:val="00F668F1"/>
    <w:rsid w:val="00F72D92"/>
    <w:rsid w:val="00F74528"/>
    <w:rsid w:val="00F84396"/>
    <w:rsid w:val="00FB088A"/>
    <w:rsid w:val="00FB7325"/>
    <w:rsid w:val="382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BA5F"/>
  <w15:chartTrackingRefBased/>
  <w15:docId w15:val="{83632CF1-5D2A-854E-ACD1-05E80239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348"/>
    <w:pPr>
      <w:widowControl w:val="0"/>
      <w:suppressAutoHyphens/>
      <w:autoSpaceDE w:val="0"/>
      <w:autoSpaceDN w:val="0"/>
      <w:spacing w:line="360" w:lineRule="auto"/>
      <w:textAlignment w:val="baseline"/>
    </w:pPr>
    <w:rPr>
      <w:rFonts w:ascii="Century Gothic" w:eastAsia="Helvetica" w:hAnsi="Century Gothic" w:cs="Helvetica"/>
      <w:color w:val="1A1A1A"/>
      <w:kern w:val="3"/>
      <w:sz w:val="28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A34348"/>
    <w:pPr>
      <w:suppressLineNumbers/>
    </w:pPr>
  </w:style>
  <w:style w:type="table" w:styleId="Tabellenraster">
    <w:name w:val="Table Grid"/>
    <w:basedOn w:val="NormaleTabelle"/>
    <w:uiPriority w:val="39"/>
    <w:rsid w:val="00A3434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43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34348"/>
    <w:rPr>
      <w:rFonts w:ascii="Century Gothic" w:eastAsia="Helvetica" w:hAnsi="Century Gothic" w:cs="Mangal"/>
      <w:color w:val="1A1A1A"/>
      <w:kern w:val="3"/>
      <w:sz w:val="28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A343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34348"/>
    <w:rPr>
      <w:rFonts w:ascii="Century Gothic" w:eastAsia="Helvetica" w:hAnsi="Century Gothic" w:cs="Mangal"/>
      <w:color w:val="1A1A1A"/>
      <w:kern w:val="3"/>
      <w:sz w:val="28"/>
      <w:szCs w:val="21"/>
      <w:lang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A34348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34348"/>
    <w:rPr>
      <w:rFonts w:ascii="Century Gothic" w:eastAsia="Helvetica" w:hAnsi="Century Gothic" w:cs="Helvetica"/>
      <w:b/>
      <w:bCs/>
      <w:color w:val="1A1A1A"/>
      <w:kern w:val="3"/>
      <w:sz w:val="36"/>
      <w:lang w:eastAsia="zh-CN" w:bidi="hi-IN"/>
    </w:rPr>
  </w:style>
  <w:style w:type="paragraph" w:customStyle="1" w:styleId="Worterklrungen">
    <w:name w:val="Worterklärungen"/>
    <w:basedOn w:val="Standard"/>
    <w:link w:val="WorterklrungenZchn"/>
    <w:qFormat/>
    <w:rsid w:val="00A34348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A34348"/>
    <w:rPr>
      <w:rFonts w:ascii="Century Gothic" w:eastAsia="Helvetica" w:hAnsi="Century Gothic" w:cs="Helvetica"/>
      <w:b/>
      <w:color w:val="1A1A1A"/>
      <w:kern w:val="3"/>
      <w:lang w:eastAsia="zh-CN" w:bidi="hi-IN"/>
    </w:rPr>
  </w:style>
  <w:style w:type="character" w:styleId="Zeilennummer">
    <w:name w:val="line number"/>
    <w:basedOn w:val="Absatz-Standardschriftart"/>
    <w:uiPriority w:val="99"/>
    <w:semiHidden/>
    <w:unhideWhenUsed/>
    <w:rsid w:val="00A343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348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348"/>
    <w:rPr>
      <w:rFonts w:ascii="Times New Roman" w:eastAsia="Helvetica" w:hAnsi="Times New Roman" w:cs="Mangal"/>
      <w:color w:val="1A1A1A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Anna--Maria Maier</dc:creator>
  <cp:keywords/>
  <dc:description/>
  <cp:lastModifiedBy>AnnaMariaMaier Maier</cp:lastModifiedBy>
  <cp:revision>5</cp:revision>
  <cp:lastPrinted>2021-05-05T13:48:00Z</cp:lastPrinted>
  <dcterms:created xsi:type="dcterms:W3CDTF">2021-04-30T17:41:00Z</dcterms:created>
  <dcterms:modified xsi:type="dcterms:W3CDTF">2021-05-05T13:48:00Z</dcterms:modified>
</cp:coreProperties>
</file>