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D626F" w14:textId="77777777" w:rsidR="004224AD" w:rsidRPr="00BA073C" w:rsidRDefault="004224AD" w:rsidP="004224AD">
      <w:pPr>
        <w:pStyle w:val="StandardWeb"/>
        <w:spacing w:before="0" w:beforeAutospacing="0" w:after="0" w:afterAutospacing="0" w:line="360" w:lineRule="auto"/>
        <w:rPr>
          <w:b/>
        </w:rPr>
      </w:pPr>
    </w:p>
    <w:tbl>
      <w:tblPr>
        <w:tblW w:w="9464" w:type="dxa"/>
        <w:tblLook w:val="01E0" w:firstRow="1" w:lastRow="1" w:firstColumn="1" w:lastColumn="1" w:noHBand="0" w:noVBand="0"/>
      </w:tblPr>
      <w:tblGrid>
        <w:gridCol w:w="675"/>
        <w:gridCol w:w="8789"/>
      </w:tblGrid>
      <w:tr w:rsidR="004224AD" w:rsidRPr="00486067" w14:paraId="408E0041" w14:textId="77777777" w:rsidTr="005B7664">
        <w:trPr>
          <w:trHeight w:val="6946"/>
        </w:trPr>
        <w:tc>
          <w:tcPr>
            <w:tcW w:w="675" w:type="dxa"/>
          </w:tcPr>
          <w:p w14:paraId="6825F45E" w14:textId="77777777" w:rsidR="004224AD" w:rsidRPr="00486067" w:rsidRDefault="004224AD" w:rsidP="00F644A8">
            <w:pPr>
              <w:spacing w:line="360" w:lineRule="auto"/>
              <w:jc w:val="both"/>
            </w:pPr>
          </w:p>
          <w:p w14:paraId="131CB543" w14:textId="77777777" w:rsidR="004224AD" w:rsidRDefault="004224AD" w:rsidP="00F644A8">
            <w:pPr>
              <w:spacing w:line="360" w:lineRule="auto"/>
              <w:jc w:val="both"/>
            </w:pPr>
          </w:p>
          <w:p w14:paraId="4F62778C" w14:textId="77777777" w:rsidR="004224AD" w:rsidRPr="00486067" w:rsidRDefault="004224AD" w:rsidP="00F644A8">
            <w:pPr>
              <w:spacing w:line="360" w:lineRule="auto"/>
              <w:jc w:val="both"/>
            </w:pPr>
          </w:p>
          <w:p w14:paraId="0F911625" w14:textId="77777777" w:rsidR="004224AD" w:rsidRPr="00486067" w:rsidRDefault="004224AD" w:rsidP="00F644A8">
            <w:pPr>
              <w:spacing w:line="360" w:lineRule="auto"/>
              <w:jc w:val="both"/>
            </w:pPr>
          </w:p>
          <w:p w14:paraId="4C0B4C94" w14:textId="77777777" w:rsidR="004224AD" w:rsidRPr="00486067" w:rsidRDefault="004224AD" w:rsidP="00F644A8">
            <w:pPr>
              <w:spacing w:line="360" w:lineRule="auto"/>
              <w:jc w:val="both"/>
            </w:pPr>
            <w:r w:rsidRPr="00486067">
              <w:t>5</w:t>
            </w:r>
          </w:p>
          <w:p w14:paraId="68859A03" w14:textId="77777777" w:rsidR="004224AD" w:rsidRPr="00486067" w:rsidRDefault="004224AD" w:rsidP="00F644A8">
            <w:pPr>
              <w:spacing w:line="360" w:lineRule="auto"/>
              <w:jc w:val="both"/>
            </w:pPr>
          </w:p>
          <w:p w14:paraId="68725388" w14:textId="77777777" w:rsidR="004224AD" w:rsidRPr="00486067" w:rsidRDefault="004224AD" w:rsidP="00F644A8">
            <w:pPr>
              <w:spacing w:line="360" w:lineRule="auto"/>
              <w:jc w:val="both"/>
            </w:pPr>
          </w:p>
          <w:p w14:paraId="04FB7E92" w14:textId="77777777" w:rsidR="004224AD" w:rsidRPr="00486067" w:rsidRDefault="004224AD" w:rsidP="00F644A8">
            <w:pPr>
              <w:spacing w:line="360" w:lineRule="auto"/>
              <w:jc w:val="both"/>
            </w:pPr>
          </w:p>
          <w:p w14:paraId="3F336BAC" w14:textId="77777777" w:rsidR="004224AD" w:rsidRPr="00486067" w:rsidRDefault="004224AD" w:rsidP="00F644A8">
            <w:pPr>
              <w:spacing w:line="360" w:lineRule="auto"/>
              <w:jc w:val="both"/>
            </w:pPr>
          </w:p>
          <w:p w14:paraId="32B68E03" w14:textId="77777777" w:rsidR="004224AD" w:rsidRPr="00486067" w:rsidRDefault="004224AD" w:rsidP="00F644A8">
            <w:pPr>
              <w:spacing w:line="360" w:lineRule="auto"/>
              <w:jc w:val="both"/>
            </w:pPr>
            <w:r w:rsidRPr="00486067">
              <w:t>10</w:t>
            </w:r>
          </w:p>
          <w:p w14:paraId="2072CB7B" w14:textId="77777777" w:rsidR="004224AD" w:rsidRPr="00486067" w:rsidRDefault="004224AD" w:rsidP="00F644A8">
            <w:pPr>
              <w:spacing w:line="360" w:lineRule="auto"/>
              <w:jc w:val="both"/>
            </w:pPr>
          </w:p>
          <w:p w14:paraId="6EF4DE9C" w14:textId="77777777" w:rsidR="004224AD" w:rsidRPr="00486067" w:rsidRDefault="004224AD" w:rsidP="00F644A8">
            <w:pPr>
              <w:spacing w:line="360" w:lineRule="auto"/>
              <w:jc w:val="both"/>
            </w:pPr>
          </w:p>
          <w:p w14:paraId="430CF7F7" w14:textId="77777777" w:rsidR="004224AD" w:rsidRPr="00486067" w:rsidRDefault="004224AD" w:rsidP="00F644A8">
            <w:pPr>
              <w:spacing w:line="360" w:lineRule="auto"/>
              <w:jc w:val="both"/>
            </w:pPr>
          </w:p>
          <w:p w14:paraId="63918AC8" w14:textId="77777777" w:rsidR="004224AD" w:rsidRPr="00486067" w:rsidRDefault="004224AD" w:rsidP="00F644A8">
            <w:pPr>
              <w:spacing w:line="360" w:lineRule="auto"/>
              <w:jc w:val="both"/>
            </w:pPr>
          </w:p>
          <w:p w14:paraId="61860281" w14:textId="77777777" w:rsidR="004224AD" w:rsidRPr="00486067" w:rsidRDefault="004224AD" w:rsidP="00F644A8">
            <w:pPr>
              <w:spacing w:line="360" w:lineRule="auto"/>
              <w:jc w:val="both"/>
            </w:pPr>
            <w:r w:rsidRPr="00486067">
              <w:t>15</w:t>
            </w:r>
          </w:p>
          <w:p w14:paraId="6D1B059F" w14:textId="77777777" w:rsidR="004224AD" w:rsidRPr="00486067" w:rsidRDefault="004224AD" w:rsidP="00F644A8">
            <w:pPr>
              <w:spacing w:line="360" w:lineRule="auto"/>
              <w:jc w:val="both"/>
            </w:pPr>
          </w:p>
          <w:p w14:paraId="40B3A125" w14:textId="77777777" w:rsidR="004224AD" w:rsidRPr="00486067" w:rsidRDefault="004224AD" w:rsidP="00F644A8">
            <w:pPr>
              <w:spacing w:line="360" w:lineRule="auto"/>
              <w:jc w:val="both"/>
            </w:pPr>
          </w:p>
          <w:p w14:paraId="4639CFFF" w14:textId="77777777" w:rsidR="004224AD" w:rsidRPr="00486067" w:rsidRDefault="004224AD" w:rsidP="00F644A8">
            <w:pPr>
              <w:spacing w:line="360" w:lineRule="auto"/>
              <w:jc w:val="both"/>
            </w:pPr>
          </w:p>
          <w:p w14:paraId="32ED5562" w14:textId="77777777" w:rsidR="004224AD" w:rsidRPr="00486067" w:rsidRDefault="004224AD" w:rsidP="00F644A8">
            <w:pPr>
              <w:spacing w:line="360" w:lineRule="auto"/>
              <w:jc w:val="both"/>
            </w:pPr>
          </w:p>
          <w:p w14:paraId="55F17215" w14:textId="77777777" w:rsidR="004224AD" w:rsidRPr="00486067" w:rsidRDefault="004224AD" w:rsidP="00F644A8">
            <w:pPr>
              <w:spacing w:line="360" w:lineRule="auto"/>
              <w:jc w:val="both"/>
            </w:pPr>
            <w:r w:rsidRPr="00486067">
              <w:t>20</w:t>
            </w:r>
          </w:p>
          <w:p w14:paraId="2AB27588" w14:textId="77777777" w:rsidR="004224AD" w:rsidRPr="00486067" w:rsidRDefault="004224AD" w:rsidP="00F644A8">
            <w:pPr>
              <w:spacing w:line="360" w:lineRule="auto"/>
              <w:jc w:val="both"/>
            </w:pPr>
          </w:p>
          <w:p w14:paraId="1B53BD72" w14:textId="77777777" w:rsidR="004224AD" w:rsidRPr="00486067" w:rsidRDefault="004224AD" w:rsidP="00F644A8">
            <w:pPr>
              <w:spacing w:line="360" w:lineRule="auto"/>
              <w:jc w:val="both"/>
            </w:pPr>
          </w:p>
          <w:p w14:paraId="76978C7D" w14:textId="77777777" w:rsidR="004224AD" w:rsidRPr="00486067" w:rsidRDefault="004224AD" w:rsidP="00F644A8">
            <w:pPr>
              <w:spacing w:line="360" w:lineRule="auto"/>
              <w:jc w:val="both"/>
            </w:pPr>
          </w:p>
          <w:p w14:paraId="2EF57B97" w14:textId="77777777" w:rsidR="004224AD" w:rsidRPr="00486067" w:rsidRDefault="004224AD" w:rsidP="00F644A8">
            <w:pPr>
              <w:spacing w:line="360" w:lineRule="auto"/>
              <w:jc w:val="both"/>
            </w:pPr>
          </w:p>
          <w:p w14:paraId="1A932427" w14:textId="77777777" w:rsidR="004224AD" w:rsidRPr="00486067" w:rsidRDefault="004224AD" w:rsidP="00F644A8">
            <w:pPr>
              <w:spacing w:line="360" w:lineRule="auto"/>
              <w:jc w:val="both"/>
            </w:pPr>
            <w:r w:rsidRPr="00486067">
              <w:t>25</w:t>
            </w:r>
          </w:p>
          <w:p w14:paraId="19DEACE9" w14:textId="77777777" w:rsidR="004224AD" w:rsidRPr="00486067" w:rsidRDefault="004224AD" w:rsidP="00F644A8">
            <w:pPr>
              <w:spacing w:line="360" w:lineRule="auto"/>
              <w:jc w:val="both"/>
            </w:pPr>
          </w:p>
          <w:p w14:paraId="0E9C17BA" w14:textId="77777777" w:rsidR="004224AD" w:rsidRDefault="004224AD" w:rsidP="00F644A8">
            <w:pPr>
              <w:spacing w:line="360" w:lineRule="auto"/>
              <w:jc w:val="both"/>
            </w:pPr>
          </w:p>
          <w:p w14:paraId="1546ED13" w14:textId="77777777" w:rsidR="004224AD" w:rsidRDefault="004224AD" w:rsidP="00F644A8">
            <w:pPr>
              <w:spacing w:line="360" w:lineRule="auto"/>
              <w:jc w:val="both"/>
            </w:pPr>
          </w:p>
          <w:p w14:paraId="5D01B5B6" w14:textId="77777777" w:rsidR="004224AD" w:rsidRDefault="004224AD" w:rsidP="00F644A8">
            <w:pPr>
              <w:spacing w:line="360" w:lineRule="auto"/>
              <w:jc w:val="both"/>
            </w:pPr>
          </w:p>
          <w:p w14:paraId="25A4EFB8" w14:textId="77777777" w:rsidR="004224AD" w:rsidRDefault="004224AD" w:rsidP="00F644A8">
            <w:pPr>
              <w:spacing w:line="360" w:lineRule="auto"/>
              <w:jc w:val="both"/>
            </w:pPr>
            <w:r>
              <w:t>30</w:t>
            </w:r>
          </w:p>
          <w:p w14:paraId="438D2F33" w14:textId="77777777" w:rsidR="004224AD" w:rsidRDefault="004224AD" w:rsidP="00F644A8">
            <w:pPr>
              <w:spacing w:line="360" w:lineRule="auto"/>
              <w:jc w:val="both"/>
            </w:pPr>
          </w:p>
          <w:p w14:paraId="1A588AB3" w14:textId="77777777" w:rsidR="004224AD" w:rsidRDefault="004224AD" w:rsidP="00F644A8">
            <w:pPr>
              <w:spacing w:line="360" w:lineRule="auto"/>
              <w:jc w:val="both"/>
            </w:pPr>
          </w:p>
          <w:p w14:paraId="51CDC054" w14:textId="77777777" w:rsidR="004224AD" w:rsidRDefault="004224AD" w:rsidP="00F644A8">
            <w:pPr>
              <w:spacing w:line="360" w:lineRule="auto"/>
              <w:jc w:val="both"/>
            </w:pPr>
          </w:p>
          <w:p w14:paraId="5D584568" w14:textId="77777777" w:rsidR="004224AD" w:rsidRDefault="004224AD" w:rsidP="00F644A8">
            <w:pPr>
              <w:spacing w:line="360" w:lineRule="auto"/>
              <w:jc w:val="both"/>
            </w:pPr>
          </w:p>
          <w:p w14:paraId="1E6BA064" w14:textId="77777777" w:rsidR="004224AD" w:rsidRPr="00486067" w:rsidRDefault="004224AD" w:rsidP="00F644A8">
            <w:pPr>
              <w:spacing w:line="360" w:lineRule="auto"/>
              <w:jc w:val="both"/>
            </w:pPr>
            <w:r>
              <w:t>35</w:t>
            </w:r>
          </w:p>
        </w:tc>
        <w:tc>
          <w:tcPr>
            <w:tcW w:w="8789" w:type="dxa"/>
          </w:tcPr>
          <w:p w14:paraId="21F4EE9A" w14:textId="77777777" w:rsidR="004224AD" w:rsidRPr="003E4555" w:rsidRDefault="004224AD" w:rsidP="00F644A8">
            <w:pPr>
              <w:spacing w:line="360" w:lineRule="auto"/>
              <w:jc w:val="both"/>
              <w:rPr>
                <w:b/>
              </w:rPr>
            </w:pPr>
            <w:r>
              <w:rPr>
                <w:b/>
              </w:rPr>
              <w:lastRenderedPageBreak/>
              <w:t>Woher kommt eine Jeans und wie wird sie hergestellt?</w:t>
            </w:r>
          </w:p>
          <w:p w14:paraId="4C724E5B" w14:textId="77777777" w:rsidR="004224AD" w:rsidRPr="003E4555" w:rsidRDefault="004224AD" w:rsidP="00F644A8">
            <w:pPr>
              <w:spacing w:line="360" w:lineRule="auto"/>
              <w:jc w:val="both"/>
            </w:pPr>
          </w:p>
          <w:p w14:paraId="5834CCAD" w14:textId="77777777" w:rsidR="004224AD" w:rsidRPr="003E4555" w:rsidRDefault="004224AD" w:rsidP="00F644A8">
            <w:pPr>
              <w:spacing w:line="360" w:lineRule="auto"/>
              <w:jc w:val="both"/>
            </w:pPr>
            <w:r w:rsidRPr="003E4555">
              <w:t>Viele Menschen in Deutschland tragen Jeans. Doch woher kommt so eine Jeans und wie wird sie hergestellt?</w:t>
            </w:r>
            <w:bookmarkStart w:id="0" w:name="_GoBack"/>
            <w:bookmarkEnd w:id="0"/>
          </w:p>
          <w:p w14:paraId="7C9CFDF5" w14:textId="5AC43510" w:rsidR="004224AD" w:rsidRPr="003E4555" w:rsidRDefault="004224AD" w:rsidP="00F644A8">
            <w:pPr>
              <w:spacing w:before="240" w:line="360" w:lineRule="auto"/>
              <w:jc w:val="both"/>
            </w:pPr>
            <w:r w:rsidRPr="003E4555">
              <w:t>Wenn man die Etiketten der Jeans vergleicht, findet man Namen verschiedener Länder wie zum Beispiel Türkei, China, Taiwan oder Bangladesch. Diese Länder nennt man Produktionsländer. Dort w</w:t>
            </w:r>
            <w:r w:rsidR="00BB37D8">
              <w:t>e</w:t>
            </w:r>
            <w:r w:rsidRPr="003E4555">
              <w:t>rden die einzelnen Teile der Jeans hergestellt bzw. verarbeitet</w:t>
            </w:r>
            <w:r w:rsidR="00691607">
              <w:t>, b</w:t>
            </w:r>
            <w:r w:rsidRPr="003E4555">
              <w:t xml:space="preserve">evor </w:t>
            </w:r>
            <w:r w:rsidR="00691607">
              <w:t>sie</w:t>
            </w:r>
            <w:r w:rsidRPr="003E4555">
              <w:t xml:space="preserve"> zusammengenäht w</w:t>
            </w:r>
            <w:r w:rsidR="00BB37D8">
              <w:t>e</w:t>
            </w:r>
            <w:r w:rsidRPr="003E4555">
              <w:t xml:space="preserve">rden. </w:t>
            </w:r>
          </w:p>
          <w:p w14:paraId="2DC79C89" w14:textId="3EB86424" w:rsidR="004224AD" w:rsidRDefault="004224AD" w:rsidP="00F644A8">
            <w:pPr>
              <w:spacing w:before="240" w:line="360" w:lineRule="auto"/>
              <w:jc w:val="both"/>
            </w:pPr>
            <w:r w:rsidRPr="003E4555">
              <w:t>Eine Jeans besteht aus Baumwolle. Baumwolle wird</w:t>
            </w:r>
            <w:r w:rsidR="007E439D">
              <w:t xml:space="preserve"> in vielen Gebieten</w:t>
            </w:r>
            <w:r>
              <w:t xml:space="preserve"> Afrikas und</w:t>
            </w:r>
            <w:r w:rsidRPr="003E4555">
              <w:t xml:space="preserve"> in der Mitte Asiens </w:t>
            </w:r>
            <w:r>
              <w:t xml:space="preserve">(z. B. in Pakistan und </w:t>
            </w:r>
            <w:r w:rsidRPr="003E4555">
              <w:t>Indien</w:t>
            </w:r>
            <w:r>
              <w:t>)</w:t>
            </w:r>
            <w:r w:rsidRPr="003E4555">
              <w:t xml:space="preserve"> angebaut. Bei der Ernte der Baumwolle werden die </w:t>
            </w:r>
            <w:r>
              <w:t>*</w:t>
            </w:r>
            <w:r w:rsidRPr="003E4555">
              <w:t>Fruchtkapseln der Baumwollpflanze gepflückt</w:t>
            </w:r>
            <w:r>
              <w:t>,</w:t>
            </w:r>
            <w:r w:rsidRPr="003E4555">
              <w:t xml:space="preserve"> aus denen kleine weiße „Wat</w:t>
            </w:r>
            <w:r w:rsidR="008D134B">
              <w:t xml:space="preserve">tebausche“ hervorquellen. Diese </w:t>
            </w:r>
            <w:r w:rsidRPr="003E4555">
              <w:t xml:space="preserve">Wattebausche werden gewaschen, gekämmt und zu großen Ballen gepresst. </w:t>
            </w:r>
          </w:p>
          <w:p w14:paraId="5DCD0969" w14:textId="409C8909" w:rsidR="004224AD" w:rsidRDefault="004224AD" w:rsidP="00F644A8">
            <w:pPr>
              <w:spacing w:before="240" w:line="360" w:lineRule="auto"/>
              <w:jc w:val="both"/>
            </w:pPr>
            <w:r w:rsidRPr="003E4555">
              <w:t xml:space="preserve">Häufig werden die gepressten Baumwollballen dann nach China transportiert. Dort wird die Baumwolle in großen Fabriken zu Fäden verarbeitet. Da man diesen Vorgang „spinnen“ nennt, werden diese Fabriken als „Spinnereien“ bezeichnet. Die Baumwollfäden werden auf große Rollen gewickelt. Da die Baumwollfäden immer noch hellgrau, Jeanshosen in der Regel aber blau sind, muss die Baumwolle gefärbt werden. </w:t>
            </w:r>
            <w:r>
              <w:t>Zu diesem Zweck</w:t>
            </w:r>
            <w:r w:rsidRPr="003E4555">
              <w:t xml:space="preserve"> werden die großen Garnrollen z.</w:t>
            </w:r>
            <w:r w:rsidR="00BB37D8">
              <w:t xml:space="preserve"> Bsp.</w:t>
            </w:r>
            <w:r w:rsidRPr="003E4555">
              <w:t xml:space="preserve"> nach Taiwan transportiert. </w:t>
            </w:r>
          </w:p>
          <w:p w14:paraId="1DEEF297" w14:textId="2822E56A" w:rsidR="004224AD" w:rsidRPr="003E4555" w:rsidRDefault="004224AD" w:rsidP="00F644A8">
            <w:pPr>
              <w:spacing w:before="240" w:line="360" w:lineRule="auto"/>
              <w:jc w:val="both"/>
            </w:pPr>
            <w:r w:rsidRPr="003E4555">
              <w:t xml:space="preserve">In Taiwan wird die Baumwolle gefärbt. </w:t>
            </w:r>
            <w:r>
              <w:t>Färben</w:t>
            </w:r>
            <w:r w:rsidRPr="003E4555">
              <w:t xml:space="preserve"> ist allerdings eine ungesunde und gefährliche Angelegenheit. Denn bevor die Baumwolle gefärbt werden kann, muss sie </w:t>
            </w:r>
            <w:r>
              <w:t>*</w:t>
            </w:r>
            <w:r w:rsidRPr="003E4555">
              <w:t>gebleicht werden. Dafür werden Bleichmittel eingesetzt, die zum Teil sehr giftig sind. Erst wenn die Baumwolle gebleicht, also fast weiß ist, wird sie ne</w:t>
            </w:r>
            <w:r>
              <w:t>u eingefärbt. Nach dem Färben we</w:t>
            </w:r>
            <w:r w:rsidRPr="003E4555">
              <w:t>rd</w:t>
            </w:r>
            <w:r>
              <w:t>en</w:t>
            </w:r>
            <w:r w:rsidRPr="003E4555">
              <w:t xml:space="preserve"> die großen Garnrollen wieder verpackt und </w:t>
            </w:r>
            <w:r>
              <w:t>z. B</w:t>
            </w:r>
            <w:r w:rsidR="003C249A">
              <w:t>sp</w:t>
            </w:r>
            <w:r>
              <w:t xml:space="preserve">. </w:t>
            </w:r>
            <w:r w:rsidRPr="003E4555">
              <w:t xml:space="preserve">nach Polen transportiert. </w:t>
            </w:r>
          </w:p>
          <w:p w14:paraId="72DD3E7A" w14:textId="77777777" w:rsidR="004224AD" w:rsidRDefault="004224AD" w:rsidP="00F644A8">
            <w:pPr>
              <w:spacing w:line="360" w:lineRule="auto"/>
              <w:jc w:val="both"/>
            </w:pPr>
          </w:p>
          <w:p w14:paraId="2CB2D44B" w14:textId="77777777" w:rsidR="004224AD" w:rsidRDefault="004224AD" w:rsidP="00F644A8">
            <w:pPr>
              <w:spacing w:line="360" w:lineRule="auto"/>
              <w:jc w:val="both"/>
            </w:pPr>
            <w:r w:rsidRPr="003E4555">
              <w:t xml:space="preserve">In Polen werden die Baumwollfäden in </w:t>
            </w:r>
            <w:r>
              <w:t>*</w:t>
            </w:r>
            <w:r w:rsidRPr="003E4555">
              <w:t xml:space="preserve">Webereien zu einem großen Jeansstoff verwoben. Diesen Vorgang nennt man weben. </w:t>
            </w:r>
          </w:p>
          <w:p w14:paraId="01EDA516" w14:textId="77777777" w:rsidR="00345B0D" w:rsidRDefault="00345B0D" w:rsidP="00F644A8">
            <w:pPr>
              <w:spacing w:line="360" w:lineRule="auto"/>
              <w:jc w:val="both"/>
            </w:pPr>
          </w:p>
          <w:p w14:paraId="63871264" w14:textId="523357D4" w:rsidR="004224AD" w:rsidRDefault="004224AD" w:rsidP="00F644A8">
            <w:pPr>
              <w:spacing w:before="240" w:line="360" w:lineRule="auto"/>
              <w:jc w:val="both"/>
            </w:pPr>
            <w:r w:rsidRPr="003E4555">
              <w:t xml:space="preserve">Das Innenfutter der Hosentaschen und die kleinen weißen Etiketten werden nicht aus </w:t>
            </w:r>
            <w:r w:rsidRPr="003E4555">
              <w:lastRenderedPageBreak/>
              <w:t xml:space="preserve">Baumwolle hergestellt. Sie werden </w:t>
            </w:r>
            <w:r w:rsidR="005B7664">
              <w:t xml:space="preserve">z. Bsp. </w:t>
            </w:r>
            <w:r w:rsidRPr="003E4555">
              <w:t xml:space="preserve">in Frankreich aus </w:t>
            </w:r>
            <w:r>
              <w:t>*</w:t>
            </w:r>
            <w:r w:rsidRPr="003E4555">
              <w:t xml:space="preserve">Kunstfasern hergestellt. </w:t>
            </w:r>
          </w:p>
          <w:p w14:paraId="4FD97BAA" w14:textId="77777777" w:rsidR="004224AD" w:rsidRPr="003E4555" w:rsidRDefault="004224AD" w:rsidP="00F644A8">
            <w:pPr>
              <w:spacing w:before="240" w:line="360" w:lineRule="auto"/>
              <w:jc w:val="both"/>
            </w:pPr>
            <w:r w:rsidRPr="003E4555">
              <w:t xml:space="preserve">Die einzelnen Teile der Jeans, die Hosenbeine, die Etiketten und das Innenfutter werden auf die Philippinen, nach China oder nach Bangladesch geschickt und dort zu einer fertigen Jeans zusammengenäht. </w:t>
            </w:r>
          </w:p>
          <w:p w14:paraId="6F0C43C2" w14:textId="77777777" w:rsidR="005B7664" w:rsidRDefault="004224AD" w:rsidP="00F644A8">
            <w:pPr>
              <w:spacing w:before="240" w:line="360" w:lineRule="auto"/>
              <w:jc w:val="both"/>
            </w:pPr>
            <w:r w:rsidRPr="003E4555">
              <w:t>Nun hat die Jeans</w:t>
            </w:r>
            <w:r>
              <w:t xml:space="preserve"> nur noch eine Reise vor sich: S</w:t>
            </w:r>
            <w:r w:rsidRPr="003E4555">
              <w:t xml:space="preserve">ie wird nach Deutschland gebracht und im Geschäft verkauft. </w:t>
            </w:r>
          </w:p>
          <w:p w14:paraId="656A13D4" w14:textId="5308DA27" w:rsidR="004224AD" w:rsidRDefault="00FC7726" w:rsidP="00F644A8">
            <w:pPr>
              <w:spacing w:before="240" w:line="360" w:lineRule="auto"/>
              <w:jc w:val="both"/>
            </w:pPr>
            <w:r>
              <w:t xml:space="preserve">Diese lange Reise der Jeans birgt natürlich einige Nachteile: Die Menschen in den Produktionsländern werden ausgebeutet, d.h. sie arbeiten unter schlechten Bedingungen für sehr wenig Geld, denn </w:t>
            </w:r>
            <w:r w:rsidR="005B7664">
              <w:t>nur dadurch kann die Jeans bei uns so billig angeboten werden.  Auch für die Umwelt ist der Herstellungsvorgang sehr schädlich, da sie durch den Einsatz von Chemikalien und lange Transportwege stark belastet wird.</w:t>
            </w:r>
          </w:p>
          <w:p w14:paraId="31879B83" w14:textId="77777777" w:rsidR="004224AD" w:rsidRDefault="004224AD" w:rsidP="00F644A8">
            <w:pPr>
              <w:spacing w:before="240" w:line="360" w:lineRule="auto"/>
              <w:jc w:val="both"/>
            </w:pPr>
          </w:p>
          <w:p w14:paraId="3A65AEDB" w14:textId="77777777" w:rsidR="004224AD" w:rsidRDefault="004224AD" w:rsidP="00F644A8">
            <w:pPr>
              <w:spacing w:before="240" w:line="360" w:lineRule="auto"/>
              <w:ind w:left="-675" w:firstLine="675"/>
              <w:jc w:val="both"/>
              <w:rPr>
                <w:b/>
              </w:rPr>
            </w:pPr>
            <w:r>
              <w:rPr>
                <w:b/>
              </w:rPr>
              <w:t>Worterklärungen:</w:t>
            </w:r>
          </w:p>
          <w:tbl>
            <w:tblPr>
              <w:tblStyle w:val="Tabellenraster"/>
              <w:tblW w:w="0" w:type="auto"/>
              <w:tblLook w:val="04A0" w:firstRow="1" w:lastRow="0" w:firstColumn="1" w:lastColumn="0" w:noHBand="0" w:noVBand="1"/>
            </w:tblPr>
            <w:tblGrid>
              <w:gridCol w:w="2892"/>
              <w:gridCol w:w="5671"/>
            </w:tblGrid>
            <w:tr w:rsidR="00515B44" w14:paraId="4346D521" w14:textId="77777777" w:rsidTr="00F644A8">
              <w:tc>
                <w:tcPr>
                  <w:tcW w:w="3085" w:type="dxa"/>
                </w:tcPr>
                <w:p w14:paraId="69F1DF39" w14:textId="32837CD4" w:rsidR="004224AD" w:rsidRDefault="00167468" w:rsidP="00515B44">
                  <w:pPr>
                    <w:spacing w:after="240"/>
                  </w:pPr>
                  <w:r>
                    <w:t xml:space="preserve">die </w:t>
                  </w:r>
                  <w:r w:rsidR="004224AD" w:rsidRPr="00E10AC8">
                    <w:t>Fruchtkapseln der Baumwollpflanz</w:t>
                  </w:r>
                  <w:r w:rsidR="004224AD">
                    <w:t>e</w:t>
                  </w:r>
                </w:p>
              </w:tc>
              <w:tc>
                <w:tcPr>
                  <w:tcW w:w="6127" w:type="dxa"/>
                </w:tcPr>
                <w:p w14:paraId="7F0D7B79" w14:textId="7DC0EA02" w:rsidR="004224AD" w:rsidRDefault="00515B44" w:rsidP="008D134B">
                  <w:pPr>
                    <w:spacing w:after="240"/>
                  </w:pPr>
                  <w:r>
                    <w:rPr>
                      <w:noProof/>
                    </w:rPr>
                    <w:drawing>
                      <wp:inline distT="0" distB="0" distL="0" distR="0" wp14:anchorId="2C5D710F" wp14:editId="624EF661">
                        <wp:extent cx="1948722" cy="1130129"/>
                        <wp:effectExtent l="25400" t="25400" r="33020" b="13335"/>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umwollblü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1731" cy="1149272"/>
                                </a:xfrm>
                                <a:prstGeom prst="rect">
                                  <a:avLst/>
                                </a:prstGeom>
                                <a:ln w="12700">
                                  <a:solidFill>
                                    <a:schemeClr val="tx1"/>
                                  </a:solidFill>
                                </a:ln>
                              </pic:spPr>
                            </pic:pic>
                          </a:graphicData>
                        </a:graphic>
                      </wp:inline>
                    </w:drawing>
                  </w:r>
                </w:p>
              </w:tc>
            </w:tr>
            <w:tr w:rsidR="00515B44" w14:paraId="7C3926B9" w14:textId="77777777" w:rsidTr="00F644A8">
              <w:tc>
                <w:tcPr>
                  <w:tcW w:w="3085" w:type="dxa"/>
                </w:tcPr>
                <w:p w14:paraId="0F6B3CB7" w14:textId="02F20E3F" w:rsidR="004224AD" w:rsidRDefault="00515B44" w:rsidP="00F644A8">
                  <w:pPr>
                    <w:spacing w:after="240" w:line="360" w:lineRule="auto"/>
                  </w:pPr>
                  <w:r>
                    <w:t>etwas</w:t>
                  </w:r>
                  <w:r w:rsidR="004224AD">
                    <w:t xml:space="preserve"> bleichen</w:t>
                  </w:r>
                </w:p>
                <w:p w14:paraId="2004F746" w14:textId="77777777" w:rsidR="004224AD" w:rsidRDefault="004224AD" w:rsidP="00F644A8">
                  <w:pPr>
                    <w:spacing w:after="240" w:line="360" w:lineRule="auto"/>
                  </w:pPr>
                </w:p>
              </w:tc>
              <w:tc>
                <w:tcPr>
                  <w:tcW w:w="6127" w:type="dxa"/>
                </w:tcPr>
                <w:p w14:paraId="798EF425" w14:textId="77777777" w:rsidR="004224AD" w:rsidRDefault="004224AD" w:rsidP="00F644A8">
                  <w:pPr>
                    <w:spacing w:after="240" w:line="360" w:lineRule="auto"/>
                  </w:pPr>
                  <w:r>
                    <w:t>etwas heller machen</w:t>
                  </w:r>
                </w:p>
              </w:tc>
            </w:tr>
            <w:tr w:rsidR="00515B44" w14:paraId="50D34459" w14:textId="77777777" w:rsidTr="00F644A8">
              <w:tc>
                <w:tcPr>
                  <w:tcW w:w="3085" w:type="dxa"/>
                </w:tcPr>
                <w:p w14:paraId="378F8E01" w14:textId="77777777" w:rsidR="004224AD" w:rsidRDefault="004224AD" w:rsidP="00515B44">
                  <w:r>
                    <w:t>die Weberei,</w:t>
                  </w:r>
                </w:p>
                <w:p w14:paraId="19478D83" w14:textId="77777777" w:rsidR="004224AD" w:rsidRDefault="004224AD" w:rsidP="00F644A8">
                  <w:pPr>
                    <w:spacing w:line="276" w:lineRule="auto"/>
                  </w:pPr>
                  <w:r>
                    <w:t>die Webereien</w:t>
                  </w:r>
                </w:p>
                <w:p w14:paraId="690CA990" w14:textId="77777777" w:rsidR="004224AD" w:rsidRDefault="004224AD" w:rsidP="00F644A8">
                  <w:pPr>
                    <w:spacing w:after="240" w:line="360" w:lineRule="auto"/>
                  </w:pPr>
                </w:p>
              </w:tc>
              <w:tc>
                <w:tcPr>
                  <w:tcW w:w="6127" w:type="dxa"/>
                </w:tcPr>
                <w:p w14:paraId="25D1E463" w14:textId="79589679" w:rsidR="004224AD" w:rsidRDefault="00433E48" w:rsidP="00F644A8">
                  <w:pPr>
                    <w:spacing w:after="240" w:line="360" w:lineRule="auto"/>
                  </w:pPr>
                  <w:r>
                    <w:t>Eine Werkstat</w:t>
                  </w:r>
                  <w:r w:rsidR="004224AD">
                    <w:t>t, in der gewebt wird</w:t>
                  </w:r>
                  <w:r w:rsidR="00167468">
                    <w:t>.</w:t>
                  </w:r>
                </w:p>
                <w:p w14:paraId="00337319" w14:textId="00DCF4CB" w:rsidR="004224AD" w:rsidRDefault="00515B44" w:rsidP="00F644A8">
                  <w:pPr>
                    <w:spacing w:after="240" w:line="360" w:lineRule="auto"/>
                  </w:pPr>
                  <w:r>
                    <w:rPr>
                      <w:noProof/>
                    </w:rPr>
                    <w:drawing>
                      <wp:inline distT="0" distB="0" distL="0" distR="0" wp14:anchorId="37A7C3F9" wp14:editId="6D421F4A">
                        <wp:extent cx="1740250" cy="1167330"/>
                        <wp:effectExtent l="25400" t="25400" r="38100" b="2667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ebrahm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0063" cy="1187328"/>
                                </a:xfrm>
                                <a:prstGeom prst="rect">
                                  <a:avLst/>
                                </a:prstGeom>
                                <a:ln w="12700">
                                  <a:solidFill>
                                    <a:schemeClr val="tx1"/>
                                  </a:solidFill>
                                </a:ln>
                              </pic:spPr>
                            </pic:pic>
                          </a:graphicData>
                        </a:graphic>
                      </wp:inline>
                    </w:drawing>
                  </w:r>
                </w:p>
              </w:tc>
            </w:tr>
            <w:tr w:rsidR="00515B44" w14:paraId="69976596" w14:textId="77777777" w:rsidTr="00F644A8">
              <w:tc>
                <w:tcPr>
                  <w:tcW w:w="3085" w:type="dxa"/>
                </w:tcPr>
                <w:p w14:paraId="53F1E200" w14:textId="13D52672" w:rsidR="004224AD" w:rsidRDefault="00167468" w:rsidP="00515B44">
                  <w:r>
                    <w:t>d</w:t>
                  </w:r>
                  <w:r w:rsidR="004224AD">
                    <w:t>ie Kunstfaser,</w:t>
                  </w:r>
                </w:p>
                <w:p w14:paraId="0177EFCC" w14:textId="77777777" w:rsidR="004224AD" w:rsidRDefault="004224AD" w:rsidP="00F644A8">
                  <w:pPr>
                    <w:spacing w:line="276" w:lineRule="auto"/>
                  </w:pPr>
                  <w:r>
                    <w:t>die Kunstfasern</w:t>
                  </w:r>
                </w:p>
              </w:tc>
              <w:tc>
                <w:tcPr>
                  <w:tcW w:w="6127" w:type="dxa"/>
                </w:tcPr>
                <w:p w14:paraId="713717C2" w14:textId="77777777" w:rsidR="004224AD" w:rsidRDefault="004224AD" w:rsidP="00515B44">
                  <w:pPr>
                    <w:spacing w:after="240"/>
                  </w:pPr>
                  <w:r>
                    <w:t xml:space="preserve">Etwas, das </w:t>
                  </w:r>
                  <w:r w:rsidR="00433E48">
                    <w:t xml:space="preserve">wie </w:t>
                  </w:r>
                  <w:r>
                    <w:t xml:space="preserve">ein Faden </w:t>
                  </w:r>
                  <w:r w:rsidR="00433E48">
                    <w:t>aussieht und</w:t>
                  </w:r>
                  <w:r>
                    <w:t xml:space="preserve"> aus einem chemischen Stoff besteht.</w:t>
                  </w:r>
                </w:p>
              </w:tc>
            </w:tr>
          </w:tbl>
          <w:p w14:paraId="70211776" w14:textId="77777777" w:rsidR="004224AD" w:rsidRPr="00DF4A97" w:rsidRDefault="004224AD" w:rsidP="00F644A8">
            <w:pPr>
              <w:spacing w:before="240" w:line="360" w:lineRule="auto"/>
              <w:ind w:left="-675" w:firstLine="675"/>
              <w:jc w:val="both"/>
            </w:pPr>
          </w:p>
        </w:tc>
      </w:tr>
    </w:tbl>
    <w:p w14:paraId="22AC9728" w14:textId="0C262A74" w:rsidR="008B49C2" w:rsidRDefault="008B49C2" w:rsidP="004224AD">
      <w:pPr>
        <w:ind w:left="-567"/>
      </w:pPr>
    </w:p>
    <w:sectPr w:rsidR="008B49C2" w:rsidSect="004224AD">
      <w:head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92B08" w14:textId="77777777" w:rsidR="00AA49F1" w:rsidRDefault="00AA49F1" w:rsidP="000D3545">
      <w:r>
        <w:separator/>
      </w:r>
    </w:p>
  </w:endnote>
  <w:endnote w:type="continuationSeparator" w:id="0">
    <w:p w14:paraId="76FE2764" w14:textId="77777777" w:rsidR="00AA49F1" w:rsidRDefault="00AA49F1" w:rsidP="000D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enlo">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3B33B" w14:textId="77777777" w:rsidR="00AA49F1" w:rsidRDefault="00AA49F1" w:rsidP="000D3545">
      <w:r>
        <w:separator/>
      </w:r>
    </w:p>
  </w:footnote>
  <w:footnote w:type="continuationSeparator" w:id="0">
    <w:p w14:paraId="1F504D71" w14:textId="77777777" w:rsidR="00AA49F1" w:rsidRDefault="00AA49F1" w:rsidP="000D35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02BCC" w14:textId="10149D92" w:rsidR="000D3545" w:rsidRPr="00795137" w:rsidRDefault="000D3545" w:rsidP="000D3545">
    <w:pPr>
      <w:autoSpaceDE w:val="0"/>
      <w:autoSpaceDN w:val="0"/>
      <w:adjustRightInd w:val="0"/>
      <w:rPr>
        <w:rFonts w:asciiTheme="majorHAnsi" w:eastAsiaTheme="minorHAnsi" w:hAnsiTheme="majorHAnsi" w:cs="Menlo"/>
        <w:sz w:val="13"/>
        <w:szCs w:val="13"/>
        <w:lang w:eastAsia="en-US"/>
      </w:rPr>
    </w:pPr>
    <w:r w:rsidRPr="00795137">
      <w:rPr>
        <w:rFonts w:asciiTheme="majorHAnsi" w:eastAsiaTheme="minorHAnsi" w:hAnsiTheme="majorHAnsi" w:cs="Menlo"/>
        <w:sz w:val="13"/>
        <w:szCs w:val="13"/>
        <w:lang w:eastAsia="en-US"/>
      </w:rPr>
      <w:t xml:space="preserve">Zitierhinweis: </w:t>
    </w:r>
    <w:proofErr w:type="spellStart"/>
    <w:r w:rsidRPr="00795137">
      <w:rPr>
        <w:rFonts w:asciiTheme="majorHAnsi" w:eastAsiaTheme="minorHAnsi" w:hAnsiTheme="majorHAnsi" w:cs="Menlo"/>
        <w:sz w:val="13"/>
        <w:szCs w:val="13"/>
        <w:lang w:eastAsia="en-US"/>
      </w:rPr>
      <w:t>Berkemeier</w:t>
    </w:r>
    <w:proofErr w:type="spellEnd"/>
    <w:r w:rsidRPr="00795137">
      <w:rPr>
        <w:rFonts w:asciiTheme="majorHAnsi" w:eastAsiaTheme="minorHAnsi" w:hAnsiTheme="majorHAnsi" w:cs="Menlo"/>
        <w:sz w:val="13"/>
        <w:szCs w:val="13"/>
        <w:lang w:eastAsia="en-US"/>
      </w:rPr>
      <w:t xml:space="preserve">, </w:t>
    </w:r>
    <w:r>
      <w:rPr>
        <w:rFonts w:asciiTheme="majorHAnsi" w:eastAsiaTheme="minorHAnsi" w:hAnsiTheme="majorHAnsi" w:cs="Menlo"/>
        <w:sz w:val="13"/>
        <w:szCs w:val="13"/>
        <w:lang w:eastAsia="en-US"/>
      </w:rPr>
      <w:t>A.</w:t>
    </w:r>
    <w:r w:rsidR="00345B0D">
      <w:rPr>
        <w:rFonts w:asciiTheme="majorHAnsi" w:eastAsiaTheme="minorHAnsi" w:hAnsiTheme="majorHAnsi" w:cs="Menlo"/>
        <w:sz w:val="13"/>
        <w:szCs w:val="13"/>
        <w:lang w:eastAsia="en-US"/>
      </w:rPr>
      <w:t>, Martina Julia Menges</w:t>
    </w:r>
    <w:r>
      <w:rPr>
        <w:rFonts w:asciiTheme="majorHAnsi" w:eastAsiaTheme="minorHAnsi" w:hAnsiTheme="majorHAnsi" w:cs="Menlo"/>
        <w:sz w:val="13"/>
        <w:szCs w:val="13"/>
        <w:lang w:eastAsia="en-US"/>
      </w:rPr>
      <w:t xml:space="preserve"> u. Projektteam (2016): </w:t>
    </w:r>
    <w:proofErr w:type="spellStart"/>
    <w:r>
      <w:rPr>
        <w:rFonts w:asciiTheme="majorHAnsi" w:eastAsiaTheme="minorHAnsi" w:hAnsiTheme="majorHAnsi" w:cs="Menlo"/>
        <w:sz w:val="13"/>
        <w:szCs w:val="13"/>
        <w:lang w:eastAsia="en-US"/>
      </w:rPr>
      <w:t>Jeans_</w:t>
    </w:r>
    <w:r w:rsidRPr="00795137">
      <w:rPr>
        <w:rFonts w:asciiTheme="majorHAnsi" w:eastAsiaTheme="minorHAnsi" w:hAnsiTheme="majorHAnsi" w:cs="Menlo"/>
        <w:sz w:val="13"/>
        <w:szCs w:val="13"/>
        <w:lang w:eastAsia="en-US"/>
      </w:rPr>
      <w:t>Text</w:t>
    </w:r>
    <w:proofErr w:type="spellEnd"/>
    <w:r w:rsidRPr="00795137">
      <w:rPr>
        <w:rFonts w:asciiTheme="majorHAnsi" w:eastAsiaTheme="minorHAnsi" w:hAnsiTheme="majorHAnsi" w:cs="Menlo"/>
        <w:sz w:val="13"/>
        <w:szCs w:val="13"/>
        <w:lang w:eastAsia="en-US"/>
      </w:rPr>
      <w:t xml:space="preserve">. Aus: Werkstattmaterialien zur Schreibförderung. Verfügbar unter: </w:t>
    </w:r>
    <w:hyperlink r:id="rId1" w:history="1">
      <w:r w:rsidRPr="00795137">
        <w:rPr>
          <w:rFonts w:asciiTheme="majorHAnsi" w:eastAsiaTheme="minorHAnsi" w:hAnsiTheme="majorHAnsi" w:cs="Menlo"/>
          <w:color w:val="29414B"/>
          <w:sz w:val="13"/>
          <w:szCs w:val="13"/>
          <w:lang w:eastAsia="en-US"/>
        </w:rPr>
        <w:t>https://www.ph-heidelberg.de/sachtexte-schreiben.html</w:t>
      </w:r>
    </w:hyperlink>
  </w:p>
  <w:p w14:paraId="3BDD0F85" w14:textId="77777777" w:rsidR="000D3545" w:rsidRDefault="000D3545" w:rsidP="000D3545">
    <w:pPr>
      <w:pStyle w:val="Kopfzeile"/>
    </w:pPr>
  </w:p>
  <w:p w14:paraId="2AA93610" w14:textId="77777777" w:rsidR="000D3545" w:rsidRDefault="000D354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4AD"/>
    <w:rsid w:val="00011831"/>
    <w:rsid w:val="00012116"/>
    <w:rsid w:val="000246BF"/>
    <w:rsid w:val="00026F1C"/>
    <w:rsid w:val="00031092"/>
    <w:rsid w:val="000328F4"/>
    <w:rsid w:val="00033BC1"/>
    <w:rsid w:val="00035188"/>
    <w:rsid w:val="0004574D"/>
    <w:rsid w:val="00055438"/>
    <w:rsid w:val="00055442"/>
    <w:rsid w:val="00056CDA"/>
    <w:rsid w:val="00062521"/>
    <w:rsid w:val="00065BAC"/>
    <w:rsid w:val="00070686"/>
    <w:rsid w:val="000727D6"/>
    <w:rsid w:val="000857F2"/>
    <w:rsid w:val="00095D8C"/>
    <w:rsid w:val="00097CD8"/>
    <w:rsid w:val="000A57A5"/>
    <w:rsid w:val="000A77D9"/>
    <w:rsid w:val="000A7891"/>
    <w:rsid w:val="000B12BD"/>
    <w:rsid w:val="000C06A9"/>
    <w:rsid w:val="000C1A9E"/>
    <w:rsid w:val="000D1610"/>
    <w:rsid w:val="000D3545"/>
    <w:rsid w:val="000D3CBC"/>
    <w:rsid w:val="000E431B"/>
    <w:rsid w:val="000E7FF1"/>
    <w:rsid w:val="000F2069"/>
    <w:rsid w:val="0010047D"/>
    <w:rsid w:val="00116D69"/>
    <w:rsid w:val="0012449C"/>
    <w:rsid w:val="00125916"/>
    <w:rsid w:val="00140A9E"/>
    <w:rsid w:val="001421F5"/>
    <w:rsid w:val="001463B4"/>
    <w:rsid w:val="0015521B"/>
    <w:rsid w:val="0015714C"/>
    <w:rsid w:val="001603AF"/>
    <w:rsid w:val="00162844"/>
    <w:rsid w:val="0016669D"/>
    <w:rsid w:val="00167468"/>
    <w:rsid w:val="001766F2"/>
    <w:rsid w:val="001826F7"/>
    <w:rsid w:val="00183C2D"/>
    <w:rsid w:val="0018674D"/>
    <w:rsid w:val="00194768"/>
    <w:rsid w:val="001A58B7"/>
    <w:rsid w:val="001C4712"/>
    <w:rsid w:val="001C613D"/>
    <w:rsid w:val="001D2054"/>
    <w:rsid w:val="001D2862"/>
    <w:rsid w:val="001D7DA8"/>
    <w:rsid w:val="001F4003"/>
    <w:rsid w:val="001F4617"/>
    <w:rsid w:val="0020170A"/>
    <w:rsid w:val="002076E4"/>
    <w:rsid w:val="00207D97"/>
    <w:rsid w:val="00210325"/>
    <w:rsid w:val="00210C0C"/>
    <w:rsid w:val="00213B68"/>
    <w:rsid w:val="00213C4A"/>
    <w:rsid w:val="00241748"/>
    <w:rsid w:val="00241B32"/>
    <w:rsid w:val="00243D76"/>
    <w:rsid w:val="00244C0B"/>
    <w:rsid w:val="00253222"/>
    <w:rsid w:val="00253BE5"/>
    <w:rsid w:val="0025459F"/>
    <w:rsid w:val="00260CE9"/>
    <w:rsid w:val="00266316"/>
    <w:rsid w:val="00270C80"/>
    <w:rsid w:val="00277168"/>
    <w:rsid w:val="002814BB"/>
    <w:rsid w:val="002C043A"/>
    <w:rsid w:val="002D53F4"/>
    <w:rsid w:val="002D5943"/>
    <w:rsid w:val="002E777B"/>
    <w:rsid w:val="002F0E82"/>
    <w:rsid w:val="002F2F98"/>
    <w:rsid w:val="002F68BE"/>
    <w:rsid w:val="003052D6"/>
    <w:rsid w:val="00305681"/>
    <w:rsid w:val="00307FA9"/>
    <w:rsid w:val="003122C8"/>
    <w:rsid w:val="00317DAE"/>
    <w:rsid w:val="00322CC9"/>
    <w:rsid w:val="003315B1"/>
    <w:rsid w:val="0033598B"/>
    <w:rsid w:val="00345B0D"/>
    <w:rsid w:val="00350C7B"/>
    <w:rsid w:val="00354508"/>
    <w:rsid w:val="00356F6C"/>
    <w:rsid w:val="00361E33"/>
    <w:rsid w:val="00362705"/>
    <w:rsid w:val="0036780D"/>
    <w:rsid w:val="00371DB9"/>
    <w:rsid w:val="00372EC9"/>
    <w:rsid w:val="00381058"/>
    <w:rsid w:val="00385310"/>
    <w:rsid w:val="00397439"/>
    <w:rsid w:val="003A4EAC"/>
    <w:rsid w:val="003A67ED"/>
    <w:rsid w:val="003B08E1"/>
    <w:rsid w:val="003B1A86"/>
    <w:rsid w:val="003C249A"/>
    <w:rsid w:val="003C4DAC"/>
    <w:rsid w:val="003C6981"/>
    <w:rsid w:val="003D4804"/>
    <w:rsid w:val="003E2BD3"/>
    <w:rsid w:val="003E766F"/>
    <w:rsid w:val="00400F19"/>
    <w:rsid w:val="0040393C"/>
    <w:rsid w:val="00403BFF"/>
    <w:rsid w:val="00413D3F"/>
    <w:rsid w:val="00417D6F"/>
    <w:rsid w:val="00421522"/>
    <w:rsid w:val="004224AD"/>
    <w:rsid w:val="00433E48"/>
    <w:rsid w:val="00441C02"/>
    <w:rsid w:val="00447522"/>
    <w:rsid w:val="0045239A"/>
    <w:rsid w:val="00453277"/>
    <w:rsid w:val="00457AE4"/>
    <w:rsid w:val="0047105E"/>
    <w:rsid w:val="00471F75"/>
    <w:rsid w:val="00481983"/>
    <w:rsid w:val="004866C6"/>
    <w:rsid w:val="0049179C"/>
    <w:rsid w:val="00497163"/>
    <w:rsid w:val="004A47B6"/>
    <w:rsid w:val="004A696B"/>
    <w:rsid w:val="004B4CAB"/>
    <w:rsid w:val="004B4FD4"/>
    <w:rsid w:val="004B6F4A"/>
    <w:rsid w:val="004C0128"/>
    <w:rsid w:val="004C724B"/>
    <w:rsid w:val="004D0A88"/>
    <w:rsid w:val="004E260D"/>
    <w:rsid w:val="004E7B98"/>
    <w:rsid w:val="004F2A06"/>
    <w:rsid w:val="004F7B98"/>
    <w:rsid w:val="005003C8"/>
    <w:rsid w:val="00501A06"/>
    <w:rsid w:val="00501D71"/>
    <w:rsid w:val="00515B44"/>
    <w:rsid w:val="005228FC"/>
    <w:rsid w:val="00532B71"/>
    <w:rsid w:val="005338CD"/>
    <w:rsid w:val="0054703D"/>
    <w:rsid w:val="005560F8"/>
    <w:rsid w:val="005617D3"/>
    <w:rsid w:val="005665CC"/>
    <w:rsid w:val="00570A37"/>
    <w:rsid w:val="005742AC"/>
    <w:rsid w:val="0058021D"/>
    <w:rsid w:val="00587973"/>
    <w:rsid w:val="00591F06"/>
    <w:rsid w:val="005B11E8"/>
    <w:rsid w:val="005B7664"/>
    <w:rsid w:val="005B7722"/>
    <w:rsid w:val="005C7F72"/>
    <w:rsid w:val="005D1F04"/>
    <w:rsid w:val="005D436C"/>
    <w:rsid w:val="005D6EFE"/>
    <w:rsid w:val="005E1F34"/>
    <w:rsid w:val="005F2248"/>
    <w:rsid w:val="005F4484"/>
    <w:rsid w:val="0060293D"/>
    <w:rsid w:val="0061476D"/>
    <w:rsid w:val="00621F39"/>
    <w:rsid w:val="006243E3"/>
    <w:rsid w:val="00633F20"/>
    <w:rsid w:val="00635BC4"/>
    <w:rsid w:val="0063722A"/>
    <w:rsid w:val="00644D65"/>
    <w:rsid w:val="00653DE8"/>
    <w:rsid w:val="00665610"/>
    <w:rsid w:val="0067153C"/>
    <w:rsid w:val="00673958"/>
    <w:rsid w:val="0067460B"/>
    <w:rsid w:val="00680A11"/>
    <w:rsid w:val="0068329A"/>
    <w:rsid w:val="0068585B"/>
    <w:rsid w:val="0068613B"/>
    <w:rsid w:val="006903C9"/>
    <w:rsid w:val="00691607"/>
    <w:rsid w:val="006929DD"/>
    <w:rsid w:val="0069338B"/>
    <w:rsid w:val="006A42B8"/>
    <w:rsid w:val="006C6285"/>
    <w:rsid w:val="006C6F52"/>
    <w:rsid w:val="006E7745"/>
    <w:rsid w:val="00706315"/>
    <w:rsid w:val="00715A59"/>
    <w:rsid w:val="00721A65"/>
    <w:rsid w:val="007421E1"/>
    <w:rsid w:val="00744978"/>
    <w:rsid w:val="007656E9"/>
    <w:rsid w:val="00766587"/>
    <w:rsid w:val="00777B5C"/>
    <w:rsid w:val="00781977"/>
    <w:rsid w:val="007825DD"/>
    <w:rsid w:val="00782E40"/>
    <w:rsid w:val="00785D2B"/>
    <w:rsid w:val="0078629F"/>
    <w:rsid w:val="007A2744"/>
    <w:rsid w:val="007E149A"/>
    <w:rsid w:val="007E20E3"/>
    <w:rsid w:val="007E2936"/>
    <w:rsid w:val="007E37E1"/>
    <w:rsid w:val="007E3BF0"/>
    <w:rsid w:val="007E439D"/>
    <w:rsid w:val="007E76A0"/>
    <w:rsid w:val="007F6FB5"/>
    <w:rsid w:val="008020A2"/>
    <w:rsid w:val="00811A85"/>
    <w:rsid w:val="00813A3B"/>
    <w:rsid w:val="00820568"/>
    <w:rsid w:val="008211D5"/>
    <w:rsid w:val="0082128A"/>
    <w:rsid w:val="00827A92"/>
    <w:rsid w:val="00835F51"/>
    <w:rsid w:val="008472E2"/>
    <w:rsid w:val="0085025B"/>
    <w:rsid w:val="008555B8"/>
    <w:rsid w:val="00855A14"/>
    <w:rsid w:val="00856D05"/>
    <w:rsid w:val="00857549"/>
    <w:rsid w:val="0087403D"/>
    <w:rsid w:val="00877F7B"/>
    <w:rsid w:val="008845B0"/>
    <w:rsid w:val="00887773"/>
    <w:rsid w:val="00892594"/>
    <w:rsid w:val="008A062C"/>
    <w:rsid w:val="008A45D9"/>
    <w:rsid w:val="008B3D4C"/>
    <w:rsid w:val="008B49C2"/>
    <w:rsid w:val="008B66C3"/>
    <w:rsid w:val="008C195C"/>
    <w:rsid w:val="008D134B"/>
    <w:rsid w:val="008D16E4"/>
    <w:rsid w:val="008D2047"/>
    <w:rsid w:val="008D70FC"/>
    <w:rsid w:val="008E3C4F"/>
    <w:rsid w:val="008E4F08"/>
    <w:rsid w:val="008E5941"/>
    <w:rsid w:val="008F1459"/>
    <w:rsid w:val="008F50DD"/>
    <w:rsid w:val="009037A6"/>
    <w:rsid w:val="0090515E"/>
    <w:rsid w:val="009055CB"/>
    <w:rsid w:val="0091134F"/>
    <w:rsid w:val="00924125"/>
    <w:rsid w:val="009243E7"/>
    <w:rsid w:val="00937754"/>
    <w:rsid w:val="00953B5F"/>
    <w:rsid w:val="00961161"/>
    <w:rsid w:val="009623A7"/>
    <w:rsid w:val="009631E4"/>
    <w:rsid w:val="00976380"/>
    <w:rsid w:val="009A39C8"/>
    <w:rsid w:val="009B24CE"/>
    <w:rsid w:val="009B79DB"/>
    <w:rsid w:val="009C6A45"/>
    <w:rsid w:val="009D4C3E"/>
    <w:rsid w:val="009D5300"/>
    <w:rsid w:val="009D6A88"/>
    <w:rsid w:val="009D6D8F"/>
    <w:rsid w:val="009F5AA3"/>
    <w:rsid w:val="009F7FB5"/>
    <w:rsid w:val="00A07EC9"/>
    <w:rsid w:val="00A1087E"/>
    <w:rsid w:val="00A11774"/>
    <w:rsid w:val="00A14C33"/>
    <w:rsid w:val="00A2269C"/>
    <w:rsid w:val="00A322A1"/>
    <w:rsid w:val="00A5695F"/>
    <w:rsid w:val="00A65F6B"/>
    <w:rsid w:val="00A75EDB"/>
    <w:rsid w:val="00A761D7"/>
    <w:rsid w:val="00A858CF"/>
    <w:rsid w:val="00A870EB"/>
    <w:rsid w:val="00A92513"/>
    <w:rsid w:val="00AA49F1"/>
    <w:rsid w:val="00AB1B30"/>
    <w:rsid w:val="00AC036F"/>
    <w:rsid w:val="00AC26E3"/>
    <w:rsid w:val="00AC3C88"/>
    <w:rsid w:val="00AD6117"/>
    <w:rsid w:val="00AF19B0"/>
    <w:rsid w:val="00AF7B06"/>
    <w:rsid w:val="00B00C07"/>
    <w:rsid w:val="00B016DC"/>
    <w:rsid w:val="00B04AEF"/>
    <w:rsid w:val="00B10B79"/>
    <w:rsid w:val="00B25C6F"/>
    <w:rsid w:val="00B33E2E"/>
    <w:rsid w:val="00B402DB"/>
    <w:rsid w:val="00B41D62"/>
    <w:rsid w:val="00B44671"/>
    <w:rsid w:val="00B46677"/>
    <w:rsid w:val="00B51CED"/>
    <w:rsid w:val="00B533A4"/>
    <w:rsid w:val="00B54D07"/>
    <w:rsid w:val="00B6086B"/>
    <w:rsid w:val="00B65848"/>
    <w:rsid w:val="00B8020F"/>
    <w:rsid w:val="00B9039D"/>
    <w:rsid w:val="00B92DFA"/>
    <w:rsid w:val="00B939BF"/>
    <w:rsid w:val="00B96CA4"/>
    <w:rsid w:val="00B97F73"/>
    <w:rsid w:val="00BB0D8D"/>
    <w:rsid w:val="00BB30CA"/>
    <w:rsid w:val="00BB37D8"/>
    <w:rsid w:val="00BB6320"/>
    <w:rsid w:val="00BC4CA8"/>
    <w:rsid w:val="00BC7CFD"/>
    <w:rsid w:val="00BD346A"/>
    <w:rsid w:val="00BE338E"/>
    <w:rsid w:val="00BF47A1"/>
    <w:rsid w:val="00BF7DFE"/>
    <w:rsid w:val="00C01497"/>
    <w:rsid w:val="00C04AC5"/>
    <w:rsid w:val="00C04D5D"/>
    <w:rsid w:val="00C10A29"/>
    <w:rsid w:val="00C1342D"/>
    <w:rsid w:val="00C14A4F"/>
    <w:rsid w:val="00C32B5B"/>
    <w:rsid w:val="00C43BA8"/>
    <w:rsid w:val="00C45DB9"/>
    <w:rsid w:val="00C570B0"/>
    <w:rsid w:val="00C57937"/>
    <w:rsid w:val="00C57C04"/>
    <w:rsid w:val="00C6341D"/>
    <w:rsid w:val="00C90E96"/>
    <w:rsid w:val="00C97C6F"/>
    <w:rsid w:val="00CA14EC"/>
    <w:rsid w:val="00CC096E"/>
    <w:rsid w:val="00CC2346"/>
    <w:rsid w:val="00CC4734"/>
    <w:rsid w:val="00CC5790"/>
    <w:rsid w:val="00CE477C"/>
    <w:rsid w:val="00CE6448"/>
    <w:rsid w:val="00CF0BD0"/>
    <w:rsid w:val="00CF738F"/>
    <w:rsid w:val="00CF7AF5"/>
    <w:rsid w:val="00D14DD0"/>
    <w:rsid w:val="00D16F00"/>
    <w:rsid w:val="00D32454"/>
    <w:rsid w:val="00D359AA"/>
    <w:rsid w:val="00D378A2"/>
    <w:rsid w:val="00D44055"/>
    <w:rsid w:val="00D45AA0"/>
    <w:rsid w:val="00D63186"/>
    <w:rsid w:val="00D7238B"/>
    <w:rsid w:val="00D72F6C"/>
    <w:rsid w:val="00D74B15"/>
    <w:rsid w:val="00D752D8"/>
    <w:rsid w:val="00D979F0"/>
    <w:rsid w:val="00D97E1D"/>
    <w:rsid w:val="00DA07E5"/>
    <w:rsid w:val="00DB1C60"/>
    <w:rsid w:val="00DB5F08"/>
    <w:rsid w:val="00DB62FD"/>
    <w:rsid w:val="00DB6429"/>
    <w:rsid w:val="00DC13AD"/>
    <w:rsid w:val="00DC3301"/>
    <w:rsid w:val="00DC5367"/>
    <w:rsid w:val="00DD709B"/>
    <w:rsid w:val="00DE6917"/>
    <w:rsid w:val="00DF7D64"/>
    <w:rsid w:val="00E11FAD"/>
    <w:rsid w:val="00E160CC"/>
    <w:rsid w:val="00E3443D"/>
    <w:rsid w:val="00E354D4"/>
    <w:rsid w:val="00E36F1A"/>
    <w:rsid w:val="00E4366C"/>
    <w:rsid w:val="00E530E3"/>
    <w:rsid w:val="00E55E62"/>
    <w:rsid w:val="00E56B32"/>
    <w:rsid w:val="00E6057A"/>
    <w:rsid w:val="00E625AF"/>
    <w:rsid w:val="00E62786"/>
    <w:rsid w:val="00E63D69"/>
    <w:rsid w:val="00E64B8D"/>
    <w:rsid w:val="00E65312"/>
    <w:rsid w:val="00E90273"/>
    <w:rsid w:val="00E94EDA"/>
    <w:rsid w:val="00E95A6D"/>
    <w:rsid w:val="00EA17C6"/>
    <w:rsid w:val="00EA530C"/>
    <w:rsid w:val="00EB1523"/>
    <w:rsid w:val="00EB4EE1"/>
    <w:rsid w:val="00EB6B42"/>
    <w:rsid w:val="00ED1983"/>
    <w:rsid w:val="00ED37D7"/>
    <w:rsid w:val="00EE34DE"/>
    <w:rsid w:val="00EE5918"/>
    <w:rsid w:val="00EF3292"/>
    <w:rsid w:val="00F12044"/>
    <w:rsid w:val="00F16D1D"/>
    <w:rsid w:val="00F2596E"/>
    <w:rsid w:val="00F3018E"/>
    <w:rsid w:val="00F360ED"/>
    <w:rsid w:val="00F4674D"/>
    <w:rsid w:val="00F67F81"/>
    <w:rsid w:val="00F7713C"/>
    <w:rsid w:val="00F8687C"/>
    <w:rsid w:val="00F965A3"/>
    <w:rsid w:val="00FA3CF7"/>
    <w:rsid w:val="00FA4EC9"/>
    <w:rsid w:val="00FA5EE1"/>
    <w:rsid w:val="00FB1017"/>
    <w:rsid w:val="00FC7726"/>
    <w:rsid w:val="00FD70A0"/>
    <w:rsid w:val="00FE0BBE"/>
    <w:rsid w:val="00FE52F5"/>
    <w:rsid w:val="00FE6D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57A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24AD"/>
    <w:pPr>
      <w:widowControl w:val="0"/>
      <w:suppressAutoHyphens/>
      <w:spacing w:after="0" w:line="240" w:lineRule="auto"/>
    </w:pPr>
    <w:rPr>
      <w:rFonts w:ascii="Times New Roman" w:eastAsia="Lucida Sans Unicode" w:hAnsi="Times New Roman" w:cs="Times New Roman"/>
      <w:sz w:val="24"/>
      <w:szCs w:val="24"/>
      <w:lang w:eastAsia="de-DE"/>
    </w:rPr>
  </w:style>
  <w:style w:type="paragraph" w:styleId="berschrift1">
    <w:name w:val="heading 1"/>
    <w:basedOn w:val="Standard"/>
    <w:next w:val="Standard"/>
    <w:link w:val="berschrift1Zchn"/>
    <w:uiPriority w:val="9"/>
    <w:qFormat/>
    <w:rsid w:val="007656E9"/>
    <w:pPr>
      <w:keepNext/>
      <w:keepLines/>
      <w:widowControl/>
      <w:suppressAutoHyphens w:val="0"/>
      <w:spacing w:before="360" w:after="120" w:line="360" w:lineRule="auto"/>
      <w:jc w:val="both"/>
      <w:outlineLvl w:val="0"/>
    </w:pPr>
    <w:rPr>
      <w:rFonts w:eastAsiaTheme="majorEastAsia" w:cstheme="majorBidi"/>
      <w:b/>
      <w:bCs/>
      <w:szCs w:val="28"/>
    </w:rPr>
  </w:style>
  <w:style w:type="paragraph" w:styleId="berschrift2">
    <w:name w:val="heading 2"/>
    <w:basedOn w:val="Standard"/>
    <w:next w:val="Standard"/>
    <w:link w:val="berschrift2Zchn"/>
    <w:uiPriority w:val="9"/>
    <w:unhideWhenUsed/>
    <w:qFormat/>
    <w:rsid w:val="00E65312"/>
    <w:pPr>
      <w:keepNext/>
      <w:keepLines/>
      <w:widowControl/>
      <w:suppressAutoHyphens w:val="0"/>
      <w:spacing w:after="120" w:line="360" w:lineRule="auto"/>
      <w:jc w:val="both"/>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E65312"/>
    <w:pPr>
      <w:keepNext/>
      <w:keepLines/>
      <w:widowControl/>
      <w:suppressAutoHyphens w:val="0"/>
      <w:spacing w:before="200" w:line="360" w:lineRule="auto"/>
      <w:jc w:val="both"/>
      <w:outlineLvl w:val="2"/>
    </w:pPr>
    <w:rPr>
      <w:rFonts w:eastAsiaTheme="majorEastAsia" w:cstheme="majorBidi"/>
      <w:b/>
      <w:bCs/>
      <w:color w:val="000000" w:themeColor="text1"/>
      <w:szCs w:val="22"/>
    </w:rPr>
  </w:style>
  <w:style w:type="paragraph" w:styleId="berschrift4">
    <w:name w:val="heading 4"/>
    <w:basedOn w:val="Standard"/>
    <w:next w:val="Standard"/>
    <w:link w:val="berschrift4Zchn"/>
    <w:uiPriority w:val="9"/>
    <w:unhideWhenUsed/>
    <w:qFormat/>
    <w:rsid w:val="00DB1C60"/>
    <w:pPr>
      <w:keepNext/>
      <w:keepLines/>
      <w:widowControl/>
      <w:suppressAutoHyphens w:val="0"/>
      <w:spacing w:before="200" w:line="360" w:lineRule="auto"/>
      <w:jc w:val="both"/>
      <w:outlineLvl w:val="3"/>
    </w:pPr>
    <w:rPr>
      <w:rFonts w:eastAsiaTheme="majorEastAsia" w:cstheme="majorBidi"/>
      <w:b/>
      <w:bCs/>
      <w:iCs/>
      <w:color w:val="000000" w:themeColor="text1"/>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qFormat/>
    <w:rsid w:val="009D5300"/>
    <w:pPr>
      <w:widowControl/>
      <w:suppressAutoHyphens w:val="0"/>
      <w:spacing w:line="360" w:lineRule="auto"/>
      <w:jc w:val="both"/>
    </w:pPr>
    <w:rPr>
      <w:rFonts w:eastAsiaTheme="minorEastAsia" w:cstheme="minorBidi"/>
      <w:szCs w:val="22"/>
    </w:rPr>
  </w:style>
  <w:style w:type="character" w:customStyle="1" w:styleId="berschrift1Zchn">
    <w:name w:val="Überschrift 1 Zchn"/>
    <w:basedOn w:val="Absatz-Standardschriftart"/>
    <w:link w:val="berschrift1"/>
    <w:uiPriority w:val="9"/>
    <w:rsid w:val="007656E9"/>
    <w:rPr>
      <w:rFonts w:ascii="Times New Roman" w:eastAsiaTheme="majorEastAsia" w:hAnsi="Times New Roman" w:cstheme="majorBidi"/>
      <w:b/>
      <w:bCs/>
      <w:sz w:val="24"/>
      <w:szCs w:val="28"/>
    </w:rPr>
  </w:style>
  <w:style w:type="character" w:customStyle="1" w:styleId="berschrift2Zchn">
    <w:name w:val="Überschrift 2 Zchn"/>
    <w:basedOn w:val="Absatz-Standardschriftart"/>
    <w:link w:val="berschrift2"/>
    <w:uiPriority w:val="9"/>
    <w:rsid w:val="00E65312"/>
    <w:rPr>
      <w:rFonts w:ascii="Times New Roman" w:eastAsiaTheme="majorEastAsia" w:hAnsi="Times New Roman" w:cstheme="majorBidi"/>
      <w:b/>
      <w:bCs/>
      <w:sz w:val="24"/>
      <w:szCs w:val="26"/>
      <w:lang w:eastAsia="de-DE"/>
    </w:rPr>
  </w:style>
  <w:style w:type="character" w:customStyle="1" w:styleId="berschrift3Zchn">
    <w:name w:val="Überschrift 3 Zchn"/>
    <w:basedOn w:val="Absatz-Standardschriftart"/>
    <w:link w:val="berschrift3"/>
    <w:uiPriority w:val="9"/>
    <w:rsid w:val="00E65312"/>
    <w:rPr>
      <w:rFonts w:ascii="Times New Roman" w:eastAsiaTheme="majorEastAsia" w:hAnsi="Times New Roman" w:cstheme="majorBidi"/>
      <w:b/>
      <w:bCs/>
      <w:color w:val="000000" w:themeColor="text1"/>
      <w:sz w:val="24"/>
      <w:lang w:eastAsia="de-DE"/>
    </w:rPr>
  </w:style>
  <w:style w:type="character" w:customStyle="1" w:styleId="berschrift4Zchn">
    <w:name w:val="Überschrift 4 Zchn"/>
    <w:basedOn w:val="Absatz-Standardschriftart"/>
    <w:link w:val="berschrift4"/>
    <w:uiPriority w:val="9"/>
    <w:rsid w:val="00DB1C60"/>
    <w:rPr>
      <w:rFonts w:ascii="Times New Roman" w:eastAsiaTheme="majorEastAsia" w:hAnsi="Times New Roman" w:cstheme="majorBidi"/>
      <w:b/>
      <w:bCs/>
      <w:iCs/>
      <w:color w:val="000000" w:themeColor="text1"/>
      <w:sz w:val="24"/>
      <w:lang w:eastAsia="de-DE"/>
    </w:rPr>
  </w:style>
  <w:style w:type="paragraph" w:styleId="StandardWeb">
    <w:name w:val="Normal (Web)"/>
    <w:basedOn w:val="Standard"/>
    <w:rsid w:val="004224AD"/>
    <w:pPr>
      <w:widowControl/>
      <w:suppressAutoHyphens w:val="0"/>
      <w:spacing w:before="100" w:beforeAutospacing="1" w:after="100" w:afterAutospacing="1"/>
    </w:pPr>
    <w:rPr>
      <w:rFonts w:eastAsia="Times New Roman"/>
    </w:rPr>
  </w:style>
  <w:style w:type="table" w:styleId="Tabellenraster">
    <w:name w:val="Table Grid"/>
    <w:basedOn w:val="NormaleTabelle"/>
    <w:rsid w:val="004224AD"/>
    <w:pPr>
      <w:widowControl w:val="0"/>
      <w:suppressAutoHyphens/>
      <w:spacing w:after="0" w:line="240" w:lineRule="auto"/>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4224A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24AD"/>
    <w:rPr>
      <w:rFonts w:ascii="Tahoma" w:eastAsia="Lucida Sans Unicode" w:hAnsi="Tahoma" w:cs="Tahoma"/>
      <w:sz w:val="16"/>
      <w:szCs w:val="16"/>
      <w:lang w:eastAsia="de-DE"/>
    </w:rPr>
  </w:style>
  <w:style w:type="character" w:styleId="Link">
    <w:name w:val="Hyperlink"/>
    <w:rsid w:val="004224AD"/>
    <w:rPr>
      <w:color w:val="0000FF"/>
      <w:u w:val="single"/>
    </w:rPr>
  </w:style>
  <w:style w:type="paragraph" w:styleId="Kopfzeile">
    <w:name w:val="header"/>
    <w:basedOn w:val="Standard"/>
    <w:link w:val="KopfzeileZchn"/>
    <w:unhideWhenUsed/>
    <w:rsid w:val="000D3545"/>
    <w:pPr>
      <w:tabs>
        <w:tab w:val="center" w:pos="4536"/>
        <w:tab w:val="right" w:pos="9072"/>
      </w:tabs>
    </w:pPr>
  </w:style>
  <w:style w:type="character" w:customStyle="1" w:styleId="KopfzeileZchn">
    <w:name w:val="Kopfzeile Zchn"/>
    <w:basedOn w:val="Absatz-Standardschriftart"/>
    <w:link w:val="Kopfzeile"/>
    <w:rsid w:val="000D3545"/>
    <w:rPr>
      <w:rFonts w:ascii="Times New Roman" w:eastAsia="Lucida Sans Unicode" w:hAnsi="Times New Roman" w:cs="Times New Roman"/>
      <w:sz w:val="24"/>
      <w:szCs w:val="24"/>
      <w:lang w:eastAsia="de-DE"/>
    </w:rPr>
  </w:style>
  <w:style w:type="paragraph" w:styleId="Fuzeile">
    <w:name w:val="footer"/>
    <w:basedOn w:val="Standard"/>
    <w:link w:val="FuzeileZchn"/>
    <w:uiPriority w:val="99"/>
    <w:unhideWhenUsed/>
    <w:rsid w:val="000D3545"/>
    <w:pPr>
      <w:tabs>
        <w:tab w:val="center" w:pos="4536"/>
        <w:tab w:val="right" w:pos="9072"/>
      </w:tabs>
    </w:pPr>
  </w:style>
  <w:style w:type="character" w:customStyle="1" w:styleId="FuzeileZchn">
    <w:name w:val="Fußzeile Zchn"/>
    <w:basedOn w:val="Absatz-Standardschriftart"/>
    <w:link w:val="Fuzeile"/>
    <w:uiPriority w:val="99"/>
    <w:rsid w:val="000D3545"/>
    <w:rPr>
      <w:rFonts w:ascii="Times New Roman" w:eastAsia="Lucida Sans Unicode" w:hAnsi="Times New Roman" w:cs="Times New Roman"/>
      <w:sz w:val="24"/>
      <w:szCs w:val="24"/>
      <w:lang w:eastAsia="de-DE"/>
    </w:rPr>
  </w:style>
  <w:style w:type="character" w:styleId="Kommentarzeichen">
    <w:name w:val="annotation reference"/>
    <w:basedOn w:val="Absatz-Standardschriftart"/>
    <w:uiPriority w:val="99"/>
    <w:semiHidden/>
    <w:unhideWhenUsed/>
    <w:rsid w:val="00691607"/>
    <w:rPr>
      <w:sz w:val="16"/>
      <w:szCs w:val="16"/>
    </w:rPr>
  </w:style>
  <w:style w:type="paragraph" w:styleId="Kommentartext">
    <w:name w:val="annotation text"/>
    <w:basedOn w:val="Standard"/>
    <w:link w:val="KommentartextZchn"/>
    <w:uiPriority w:val="99"/>
    <w:semiHidden/>
    <w:unhideWhenUsed/>
    <w:rsid w:val="00691607"/>
    <w:rPr>
      <w:sz w:val="20"/>
      <w:szCs w:val="20"/>
    </w:rPr>
  </w:style>
  <w:style w:type="character" w:customStyle="1" w:styleId="KommentartextZchn">
    <w:name w:val="Kommentartext Zchn"/>
    <w:basedOn w:val="Absatz-Standardschriftart"/>
    <w:link w:val="Kommentartext"/>
    <w:uiPriority w:val="99"/>
    <w:semiHidden/>
    <w:rsid w:val="00691607"/>
    <w:rPr>
      <w:rFonts w:ascii="Times New Roman" w:eastAsia="Lucida Sans Unicode"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91607"/>
    <w:rPr>
      <w:b/>
      <w:bCs/>
    </w:rPr>
  </w:style>
  <w:style w:type="character" w:customStyle="1" w:styleId="KommentarthemaZchn">
    <w:name w:val="Kommentarthema Zchn"/>
    <w:basedOn w:val="KommentartextZchn"/>
    <w:link w:val="Kommentarthema"/>
    <w:uiPriority w:val="99"/>
    <w:semiHidden/>
    <w:rsid w:val="00691607"/>
    <w:rPr>
      <w:rFonts w:ascii="Times New Roman" w:eastAsia="Lucida Sans Unicode"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https://www.ph-heidelberg.de/sachtexte-schreiben.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DC4B63B-84C1-6945-98B6-C660B5290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2629</Characters>
  <Application>Microsoft Macintosh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Sarah Haug</cp:lastModifiedBy>
  <cp:revision>5</cp:revision>
  <cp:lastPrinted>2016-08-03T08:00:00Z</cp:lastPrinted>
  <dcterms:created xsi:type="dcterms:W3CDTF">2016-08-25T08:19:00Z</dcterms:created>
  <dcterms:modified xsi:type="dcterms:W3CDTF">2016-11-03T08:14:00Z</dcterms:modified>
</cp:coreProperties>
</file>